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horzAnchor="margin" w:tblpY="1110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0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8F2A6E" w:rsidRPr="008F2A6E" w14:paraId="20F949E3" w14:textId="77777777" w:rsidTr="008F2A6E">
        <w:tc>
          <w:tcPr>
            <w:tcW w:w="14454" w:type="dxa"/>
            <w:gridSpan w:val="5"/>
          </w:tcPr>
          <w:p w14:paraId="306800F3" w14:textId="1AD97456" w:rsidR="008F2A6E" w:rsidRPr="008F2A6E" w:rsidRDefault="008F2A6E" w:rsidP="008F2A6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>OBIETTIVO 1.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1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>: Semplificazione, digitalizzazione e interoperabilità tra Banche Dati ai fini della raccolta e consultazione dei dati, delle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>informazioni e dei documenti da pubblicare da parte delle amministrazioni/enti ai sensi del d.lgs. 33/2013</w:t>
            </w:r>
          </w:p>
        </w:tc>
      </w:tr>
      <w:tr w:rsidR="008F2A6E" w:rsidRPr="008F2A6E" w14:paraId="028911C7" w14:textId="77777777" w:rsidTr="008F2A6E">
        <w:tc>
          <w:tcPr>
            <w:tcW w:w="14454" w:type="dxa"/>
            <w:gridSpan w:val="5"/>
          </w:tcPr>
          <w:p w14:paraId="638BBAC5" w14:textId="5F97FF03" w:rsidR="008F2A6E" w:rsidRPr="008F2A6E" w:rsidRDefault="008F2A6E" w:rsidP="008F2A6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Attori: ANAC</w:t>
            </w:r>
          </w:p>
        </w:tc>
      </w:tr>
      <w:tr w:rsidR="008F2A6E" w:rsidRPr="008F2A6E" w14:paraId="3C56DB12" w14:textId="77777777" w:rsidTr="00A15AFB">
        <w:tc>
          <w:tcPr>
            <w:tcW w:w="3823" w:type="dxa"/>
          </w:tcPr>
          <w:p w14:paraId="16945A9D" w14:textId="77777777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54650802" w14:textId="77777777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42F11FCD" w14:textId="77777777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375DC49B" w14:textId="77777777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234C2C93" w14:textId="77777777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8F2A6E" w:rsidRPr="008F2A6E" w14:paraId="23528859" w14:textId="77777777" w:rsidTr="00A15AFB">
        <w:tc>
          <w:tcPr>
            <w:tcW w:w="3823" w:type="dxa"/>
            <w:vAlign w:val="center"/>
          </w:tcPr>
          <w:p w14:paraId="6ECEBB1D" w14:textId="72A55FAA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1.1.1 Realizzazione 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Piattaforma Unica 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Trasparenza (PUT) alimentata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automaticamente attraverso le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banche dati gestite da ANAC</w:t>
            </w:r>
          </w:p>
        </w:tc>
        <w:tc>
          <w:tcPr>
            <w:tcW w:w="850" w:type="dxa"/>
            <w:vAlign w:val="center"/>
          </w:tcPr>
          <w:p w14:paraId="2EFD67F2" w14:textId="77777777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2025</w:t>
            </w:r>
          </w:p>
          <w:p w14:paraId="55603047" w14:textId="4A8969CF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2026</w:t>
            </w:r>
          </w:p>
        </w:tc>
        <w:tc>
          <w:tcPr>
            <w:tcW w:w="2835" w:type="dxa"/>
            <w:vAlign w:val="center"/>
          </w:tcPr>
          <w:p w14:paraId="66290229" w14:textId="2EAF21F3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Realizzazione 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Piattaforma Unica 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Trasparenza</w:t>
            </w:r>
          </w:p>
        </w:tc>
        <w:tc>
          <w:tcPr>
            <w:tcW w:w="2126" w:type="dxa"/>
            <w:vAlign w:val="center"/>
          </w:tcPr>
          <w:p w14:paraId="2E5E84BB" w14:textId="755FBFD1" w:rsidR="008F2A6E" w:rsidRPr="008F2A6E" w:rsidRDefault="008F2A6E" w:rsidP="008F2A6E">
            <w:pPr>
              <w:spacing w:before="40" w:after="12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2025: 100% dati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pubblicati su primo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set</w:t>
            </w:r>
          </w:p>
          <w:p w14:paraId="4AD44752" w14:textId="7508ADB5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2026: 100%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completamento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realizzazione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PUT</w:t>
            </w:r>
          </w:p>
        </w:tc>
        <w:tc>
          <w:tcPr>
            <w:tcW w:w="4820" w:type="dxa"/>
            <w:vAlign w:val="center"/>
          </w:tcPr>
          <w:p w14:paraId="4CC1010F" w14:textId="7655B8E5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51A3153D" wp14:editId="78729C4C">
                  <wp:extent cx="2353003" cy="1590897"/>
                  <wp:effectExtent l="0" t="0" r="9525" b="9525"/>
                  <wp:docPr id="101566946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66946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003" cy="1590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2A6E" w:rsidRPr="008F2A6E" w14:paraId="0B831BCE" w14:textId="77777777" w:rsidTr="00A15AFB">
        <w:tc>
          <w:tcPr>
            <w:tcW w:w="3823" w:type="dxa"/>
            <w:vAlign w:val="center"/>
          </w:tcPr>
          <w:p w14:paraId="0EA4C62C" w14:textId="419834DC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1.1.2 Realizzazione di un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applicativo di web crawling per 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scansione della sezione</w:t>
            </w:r>
          </w:p>
          <w:p w14:paraId="7667BE9F" w14:textId="62B80EAD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“Amministrazione Trasparente”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pubblicata sui portali delle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amministrazioni</w:t>
            </w:r>
          </w:p>
        </w:tc>
        <w:tc>
          <w:tcPr>
            <w:tcW w:w="850" w:type="dxa"/>
            <w:vAlign w:val="center"/>
          </w:tcPr>
          <w:p w14:paraId="63893682" w14:textId="77777777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2025</w:t>
            </w:r>
          </w:p>
          <w:p w14:paraId="7825ABD5" w14:textId="21FCFB3C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2026</w:t>
            </w:r>
          </w:p>
        </w:tc>
        <w:tc>
          <w:tcPr>
            <w:tcW w:w="2835" w:type="dxa"/>
            <w:vAlign w:val="center"/>
          </w:tcPr>
          <w:p w14:paraId="16280BE3" w14:textId="77777777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 xml:space="preserve">Rilascio applicativo di </w:t>
            </w:r>
          </w:p>
          <w:p w14:paraId="5E42D238" w14:textId="33EF3BD7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web crawling</w:t>
            </w:r>
            <w:r w:rsidRPr="008F2A6E"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(TrasparenzAI)</w:t>
            </w:r>
          </w:p>
        </w:tc>
        <w:tc>
          <w:tcPr>
            <w:tcW w:w="2126" w:type="dxa"/>
            <w:vAlign w:val="center"/>
          </w:tcPr>
          <w:p w14:paraId="22E4322F" w14:textId="739B1EBE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Realizzazione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dell’applicativo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web crawling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(Si/No)</w:t>
            </w:r>
          </w:p>
        </w:tc>
        <w:tc>
          <w:tcPr>
            <w:tcW w:w="4820" w:type="dxa"/>
            <w:vAlign w:val="center"/>
          </w:tcPr>
          <w:p w14:paraId="2765E807" w14:textId="7DD18A95" w:rsidR="008F2A6E" w:rsidRPr="008F2A6E" w:rsidRDefault="00A15AFB" w:rsidP="00A15AFB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A15AFB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6ABE79A0" wp14:editId="284CE6F0">
                  <wp:extent cx="2333951" cy="1019317"/>
                  <wp:effectExtent l="0" t="0" r="9525" b="9525"/>
                  <wp:docPr id="204101099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01099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951" cy="1019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2A6E" w:rsidRPr="008F2A6E" w14:paraId="56220982" w14:textId="77777777" w:rsidTr="00A15AFB">
        <w:tc>
          <w:tcPr>
            <w:tcW w:w="3823" w:type="dxa"/>
            <w:vAlign w:val="center"/>
          </w:tcPr>
          <w:p w14:paraId="3EC10232" w14:textId="32346A70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1.1.3 Realizzazione di un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applicativo di web scraping ai fini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dell’automazione dei processi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raccolta dei dati pubblicati nella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sezione “Amministrazione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Trasparente” dei portali delle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amministrazioni</w:t>
            </w:r>
          </w:p>
          <w:p w14:paraId="3FCE5759" w14:textId="77777777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408606F" w14:textId="77777777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2026</w:t>
            </w:r>
          </w:p>
          <w:p w14:paraId="69F9BCEF" w14:textId="30687903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2027</w:t>
            </w:r>
          </w:p>
        </w:tc>
        <w:tc>
          <w:tcPr>
            <w:tcW w:w="2835" w:type="dxa"/>
            <w:vAlign w:val="center"/>
          </w:tcPr>
          <w:p w14:paraId="2CD2013B" w14:textId="3CD2F4F3" w:rsidR="008F2A6E" w:rsidRPr="008F2A6E" w:rsidRDefault="008F2A6E" w:rsidP="008F2A6E">
            <w:pPr>
              <w:pStyle w:val="Default"/>
              <w:spacing w:before="40" w:after="40"/>
              <w:rPr>
                <w:rFonts w:ascii="Calibri" w:eastAsia="Calibri" w:hAnsi="Calibri" w:cs="Times New Roman"/>
                <w:color w:val="auto"/>
                <w:sz w:val="22"/>
                <w:szCs w:val="28"/>
              </w:rPr>
            </w:pPr>
            <w:r w:rsidRPr="008F2A6E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>Rilascio di un</w:t>
            </w:r>
            <w:r w:rsidRPr="008F2A6E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>applicativo di web</w:t>
            </w:r>
            <w:r w:rsidRPr="008F2A6E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 xml:space="preserve">scraping </w:t>
            </w:r>
          </w:p>
        </w:tc>
        <w:tc>
          <w:tcPr>
            <w:tcW w:w="2126" w:type="dxa"/>
            <w:vAlign w:val="center"/>
          </w:tcPr>
          <w:p w14:paraId="0F85F733" w14:textId="760A27F1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Realizzazione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dell’applicativo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 xml:space="preserve">web </w:t>
            </w:r>
            <w:r>
              <w:rPr>
                <w:rFonts w:ascii="Calibri" w:eastAsia="Calibri" w:hAnsi="Calibri" w:cs="Times New Roman"/>
                <w:szCs w:val="28"/>
              </w:rPr>
              <w:t>scraping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(Si/No)</w:t>
            </w:r>
          </w:p>
        </w:tc>
        <w:tc>
          <w:tcPr>
            <w:tcW w:w="4820" w:type="dxa"/>
            <w:vAlign w:val="center"/>
          </w:tcPr>
          <w:p w14:paraId="21690CF0" w14:textId="6B3DAED6" w:rsidR="008F2A6E" w:rsidRPr="008F2A6E" w:rsidRDefault="00A15AFB" w:rsidP="00A15AFB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A15AFB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38694699" wp14:editId="39C622FD">
                  <wp:extent cx="2438740" cy="1267002"/>
                  <wp:effectExtent l="0" t="0" r="0" b="9525"/>
                  <wp:docPr id="109541808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41808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740" cy="1267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2A6E" w:rsidRPr="008F2A6E" w14:paraId="42B6F6E5" w14:textId="77777777" w:rsidTr="00A15AFB">
        <w:tc>
          <w:tcPr>
            <w:tcW w:w="3823" w:type="dxa"/>
            <w:vAlign w:val="center"/>
          </w:tcPr>
          <w:p w14:paraId="254407B6" w14:textId="328A619E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lastRenderedPageBreak/>
              <w:t>1.1.4 Disegno ed elaborazione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indicatori di analisi dei dati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acquisiti mediante il tool di web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scraping per la verifica 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“qualità” dei processi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trasparenza pro-attiva</w:t>
            </w:r>
          </w:p>
        </w:tc>
        <w:tc>
          <w:tcPr>
            <w:tcW w:w="850" w:type="dxa"/>
            <w:vAlign w:val="center"/>
          </w:tcPr>
          <w:p w14:paraId="3DE888DE" w14:textId="3886CDDD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2028</w:t>
            </w:r>
          </w:p>
        </w:tc>
        <w:tc>
          <w:tcPr>
            <w:tcW w:w="2835" w:type="dxa"/>
            <w:vAlign w:val="center"/>
          </w:tcPr>
          <w:p w14:paraId="1CD77106" w14:textId="76078C56" w:rsidR="008F2A6E" w:rsidRPr="008F2A6E" w:rsidRDefault="008F2A6E" w:rsidP="008F2A6E">
            <w:pPr>
              <w:pStyle w:val="Default"/>
              <w:spacing w:before="40" w:after="40"/>
              <w:rPr>
                <w:rFonts w:ascii="Calibri" w:eastAsia="Calibri" w:hAnsi="Calibri" w:cs="Times New Roman"/>
                <w:color w:val="auto"/>
                <w:sz w:val="22"/>
                <w:szCs w:val="28"/>
              </w:rPr>
            </w:pPr>
            <w:r w:rsidRPr="008F2A6E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 xml:space="preserve">Definizione ed elaborazione di un set di indicatori valorizzati sulla base dei dati acquisiti mediante il tool di web scraping </w:t>
            </w:r>
          </w:p>
        </w:tc>
        <w:tc>
          <w:tcPr>
            <w:tcW w:w="2126" w:type="dxa"/>
            <w:vAlign w:val="center"/>
          </w:tcPr>
          <w:p w14:paraId="1017B02D" w14:textId="05D253A3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Numero di indicatori elaborati (5)</w:t>
            </w:r>
          </w:p>
        </w:tc>
        <w:tc>
          <w:tcPr>
            <w:tcW w:w="4820" w:type="dxa"/>
            <w:vAlign w:val="center"/>
          </w:tcPr>
          <w:p w14:paraId="77CE5C47" w14:textId="70552BF7" w:rsidR="008F2A6E" w:rsidRPr="008F2A6E" w:rsidRDefault="00A15AFB" w:rsidP="00A15AFB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A15AFB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0E84917A" wp14:editId="0ECDBAC8">
                  <wp:extent cx="2514951" cy="1181265"/>
                  <wp:effectExtent l="0" t="0" r="0" b="0"/>
                  <wp:docPr id="8199914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914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51" cy="1181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2A6E" w:rsidRPr="008F2A6E" w14:paraId="2EB15847" w14:textId="77777777" w:rsidTr="00A15AFB">
        <w:tc>
          <w:tcPr>
            <w:tcW w:w="3823" w:type="dxa"/>
            <w:vAlign w:val="center"/>
          </w:tcPr>
          <w:p w14:paraId="6AF64BA2" w14:textId="099EC987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1.1.5 Definizione dei contenuti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della Sezione “Amministrazione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Trasparente” anche con</w:t>
            </w:r>
          </w:p>
          <w:p w14:paraId="76292CD5" w14:textId="4BBE86B9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riferimento ai criteri e alle regole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tecniche di “accessibilità” per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persone con disabilità visive,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F2A6E">
              <w:rPr>
                <w:rFonts w:ascii="Calibri" w:eastAsia="Calibri" w:hAnsi="Calibri" w:cs="Times New Roman"/>
                <w:szCs w:val="28"/>
              </w:rPr>
              <w:t>motorie o cognitive</w:t>
            </w:r>
          </w:p>
        </w:tc>
        <w:tc>
          <w:tcPr>
            <w:tcW w:w="850" w:type="dxa"/>
            <w:vAlign w:val="center"/>
          </w:tcPr>
          <w:p w14:paraId="787A64C6" w14:textId="77777777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2025</w:t>
            </w:r>
          </w:p>
          <w:p w14:paraId="24A9D201" w14:textId="0A78FEC9" w:rsidR="008F2A6E" w:rsidRPr="008F2A6E" w:rsidRDefault="008F2A6E" w:rsidP="008F2A6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2026</w:t>
            </w:r>
          </w:p>
        </w:tc>
        <w:tc>
          <w:tcPr>
            <w:tcW w:w="2835" w:type="dxa"/>
            <w:vAlign w:val="center"/>
          </w:tcPr>
          <w:p w14:paraId="21EA3620" w14:textId="127B30E7" w:rsidR="008F2A6E" w:rsidRPr="008F2A6E" w:rsidRDefault="008F2A6E" w:rsidP="008F2A6E">
            <w:pPr>
              <w:pStyle w:val="Default"/>
              <w:spacing w:before="40" w:after="40"/>
              <w:rPr>
                <w:rFonts w:ascii="Calibri" w:eastAsia="Calibri" w:hAnsi="Calibri" w:cs="Times New Roman"/>
                <w:color w:val="auto"/>
                <w:sz w:val="22"/>
                <w:szCs w:val="28"/>
              </w:rPr>
            </w:pPr>
            <w:r w:rsidRPr="008F2A6E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 xml:space="preserve">Pubblicazione di raccomandazioni e specifiche tecniche di ausilio per le amministrazioni </w:t>
            </w:r>
          </w:p>
        </w:tc>
        <w:tc>
          <w:tcPr>
            <w:tcW w:w="2126" w:type="dxa"/>
            <w:vAlign w:val="center"/>
          </w:tcPr>
          <w:p w14:paraId="312B2139" w14:textId="0FE68731" w:rsidR="008F2A6E" w:rsidRPr="008F2A6E" w:rsidRDefault="008F2A6E" w:rsidP="008F2A6E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Rilascio di raccomandazioni e specifiche sui diversi ambiti di “accessibilità (SI/NO)</w:t>
            </w:r>
          </w:p>
        </w:tc>
        <w:tc>
          <w:tcPr>
            <w:tcW w:w="4820" w:type="dxa"/>
            <w:vAlign w:val="center"/>
          </w:tcPr>
          <w:p w14:paraId="5EA65901" w14:textId="0AF0D0CF" w:rsidR="008F2A6E" w:rsidRPr="008F2A6E" w:rsidRDefault="00A15AFB" w:rsidP="00A15AFB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A15AFB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53875BB5" wp14:editId="0AD605AD">
                  <wp:extent cx="2362530" cy="1552792"/>
                  <wp:effectExtent l="0" t="0" r="0" b="9525"/>
                  <wp:docPr id="25010621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10621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552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14A76F" w14:textId="77777777" w:rsidR="008F2A6E" w:rsidRDefault="008F2A6E" w:rsidP="00A15AFB">
      <w:pPr>
        <w:jc w:val="both"/>
        <w:rPr>
          <w:rFonts w:ascii="Calibri" w:eastAsia="Calibri" w:hAnsi="Calibri" w:cs="Times New Roman"/>
          <w:kern w:val="0"/>
          <w:szCs w:val="28"/>
          <w14:ligatures w14:val="none"/>
        </w:rPr>
      </w:pPr>
    </w:p>
    <w:p w14:paraId="07CF7992" w14:textId="77777777" w:rsidR="00A15AFB" w:rsidRDefault="00A15AFB" w:rsidP="00A15AFB">
      <w:pPr>
        <w:jc w:val="both"/>
        <w:rPr>
          <w:rFonts w:ascii="Calibri" w:eastAsia="Calibri" w:hAnsi="Calibri" w:cs="Times New Roman"/>
          <w:kern w:val="0"/>
          <w:szCs w:val="28"/>
          <w14:ligatures w14:val="none"/>
        </w:rPr>
      </w:pPr>
    </w:p>
    <w:p w14:paraId="2F957699" w14:textId="77777777" w:rsidR="00A15AFB" w:rsidRPr="008F2A6E" w:rsidRDefault="00A15AFB" w:rsidP="008F2A6E">
      <w:pPr>
        <w:jc w:val="both"/>
        <w:rPr>
          <w:rFonts w:ascii="Calibri" w:eastAsia="Calibri" w:hAnsi="Calibri" w:cs="Times New Roman"/>
          <w:kern w:val="0"/>
          <w:szCs w:val="28"/>
          <w14:ligatures w14:val="none"/>
        </w:rPr>
      </w:pPr>
    </w:p>
    <w:tbl>
      <w:tblPr>
        <w:tblStyle w:val="Grigliatabella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1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8F2A6E" w:rsidRPr="008F2A6E" w14:paraId="65060E29" w14:textId="77777777" w:rsidTr="008F2A6E">
        <w:tc>
          <w:tcPr>
            <w:tcW w:w="14454" w:type="dxa"/>
            <w:gridSpan w:val="5"/>
          </w:tcPr>
          <w:p w14:paraId="7E1ACBB6" w14:textId="77777777" w:rsidR="008F2A6E" w:rsidRPr="008F2A6E" w:rsidRDefault="008F2A6E" w:rsidP="00A15AFB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>OBIETTIVO 1.2: Incremento dei livelli di trasparenza e accessibilità delle informazioni pubblicate dalle amministrazioni/enti nella sezione “Amministrazione Trasparente”</w:t>
            </w:r>
          </w:p>
        </w:tc>
      </w:tr>
      <w:tr w:rsidR="00A15AFB" w:rsidRPr="008F2A6E" w14:paraId="73AD9748" w14:textId="77777777" w:rsidTr="008F2A6E">
        <w:tc>
          <w:tcPr>
            <w:tcW w:w="14454" w:type="dxa"/>
            <w:gridSpan w:val="5"/>
          </w:tcPr>
          <w:p w14:paraId="7923F652" w14:textId="36BB2CFB" w:rsidR="00A15AFB" w:rsidRPr="008F2A6E" w:rsidRDefault="00A15AFB" w:rsidP="00A15AFB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Attori: Amministrazioni/Enti</w:t>
            </w:r>
          </w:p>
        </w:tc>
      </w:tr>
      <w:tr w:rsidR="008F2A6E" w:rsidRPr="008F2A6E" w14:paraId="0F74E98F" w14:textId="77777777" w:rsidTr="00CD7088">
        <w:tc>
          <w:tcPr>
            <w:tcW w:w="3823" w:type="dxa"/>
          </w:tcPr>
          <w:p w14:paraId="345A1D47" w14:textId="77777777" w:rsidR="008F2A6E" w:rsidRPr="008F2A6E" w:rsidRDefault="008F2A6E" w:rsidP="008F2A6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0021F33B" w14:textId="77777777" w:rsidR="008F2A6E" w:rsidRPr="008F2A6E" w:rsidRDefault="008F2A6E" w:rsidP="008F2A6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317CC805" w14:textId="77777777" w:rsidR="008F2A6E" w:rsidRPr="008F2A6E" w:rsidRDefault="008F2A6E" w:rsidP="008F2A6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1B123A64" w14:textId="77777777" w:rsidR="008F2A6E" w:rsidRPr="008F2A6E" w:rsidRDefault="008F2A6E" w:rsidP="008F2A6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2556D6A3" w14:textId="77777777" w:rsidR="008F2A6E" w:rsidRPr="008F2A6E" w:rsidRDefault="008F2A6E" w:rsidP="008F2A6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CD7088" w:rsidRPr="008F2A6E" w14:paraId="3A88D96D" w14:textId="77777777" w:rsidTr="00CD7088">
        <w:tc>
          <w:tcPr>
            <w:tcW w:w="3823" w:type="dxa"/>
            <w:vAlign w:val="center"/>
          </w:tcPr>
          <w:p w14:paraId="4C1150B5" w14:textId="445E2586" w:rsidR="008F2A6E" w:rsidRPr="008F2A6E" w:rsidRDefault="008F2A6E" w:rsidP="00A15AFB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1.2.1 Verifica della strutturazione</w:t>
            </w:r>
            <w:r w:rsidR="00A15AFB" w:rsidRPr="00A15AFB">
              <w:rPr>
                <w:rFonts w:ascii="Calibri" w:eastAsia="Calibri" w:hAnsi="Calibri" w:cs="Times New Roman"/>
              </w:rPr>
              <w:t xml:space="preserve"> </w:t>
            </w:r>
            <w:r w:rsidRPr="008F2A6E">
              <w:rPr>
                <w:rFonts w:ascii="Calibri" w:eastAsia="Calibri" w:hAnsi="Calibri" w:cs="Times New Roman"/>
              </w:rPr>
              <w:t>dell’albero logico della sezione</w:t>
            </w:r>
            <w:r w:rsidR="00A15AFB" w:rsidRPr="00A15AFB">
              <w:rPr>
                <w:rFonts w:ascii="Calibri" w:eastAsia="Calibri" w:hAnsi="Calibri" w:cs="Times New Roman"/>
              </w:rPr>
              <w:t xml:space="preserve"> </w:t>
            </w:r>
            <w:r w:rsidRPr="008F2A6E">
              <w:rPr>
                <w:rFonts w:ascii="Calibri" w:eastAsia="Calibri" w:hAnsi="Calibri" w:cs="Times New Roman"/>
              </w:rPr>
              <w:t>“Amministrazione Trasparente”</w:t>
            </w:r>
            <w:r w:rsidR="00A15AFB" w:rsidRPr="00A15AFB">
              <w:rPr>
                <w:rFonts w:ascii="Calibri" w:eastAsia="Calibri" w:hAnsi="Calibri" w:cs="Times New Roman"/>
              </w:rPr>
              <w:t xml:space="preserve"> </w:t>
            </w:r>
            <w:r w:rsidRPr="008F2A6E">
              <w:rPr>
                <w:rFonts w:ascii="Calibri" w:eastAsia="Calibri" w:hAnsi="Calibri" w:cs="Times New Roman"/>
              </w:rPr>
              <w:t>attraverso l’applicativo di web</w:t>
            </w:r>
          </w:p>
          <w:p w14:paraId="4F52004D" w14:textId="77777777" w:rsidR="008F2A6E" w:rsidRPr="008F2A6E" w:rsidRDefault="008F2A6E" w:rsidP="00A15AFB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crawling (Trasparenza)</w:t>
            </w:r>
          </w:p>
        </w:tc>
        <w:tc>
          <w:tcPr>
            <w:tcW w:w="850" w:type="dxa"/>
            <w:vAlign w:val="center"/>
          </w:tcPr>
          <w:p w14:paraId="6997526C" w14:textId="77777777" w:rsidR="008F2A6E" w:rsidRPr="008F2A6E" w:rsidRDefault="008F2A6E" w:rsidP="00A15AFB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2026</w:t>
            </w:r>
          </w:p>
        </w:tc>
        <w:tc>
          <w:tcPr>
            <w:tcW w:w="2835" w:type="dxa"/>
            <w:vAlign w:val="center"/>
          </w:tcPr>
          <w:p w14:paraId="6D41FA09" w14:textId="77777777" w:rsidR="008F2A6E" w:rsidRPr="008F2A6E" w:rsidRDefault="008F2A6E" w:rsidP="00A15AFB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Individuazione difformità della sezione “Amministrazione Trasparente</w:t>
            </w:r>
          </w:p>
        </w:tc>
        <w:tc>
          <w:tcPr>
            <w:tcW w:w="2126" w:type="dxa"/>
            <w:vAlign w:val="center"/>
          </w:tcPr>
          <w:p w14:paraId="17220E54" w14:textId="77777777" w:rsidR="008F2A6E" w:rsidRPr="008F2A6E" w:rsidRDefault="008F2A6E" w:rsidP="00A15AFB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Pubblicazione</w:t>
            </w:r>
          </w:p>
          <w:p w14:paraId="108C6517" w14:textId="77777777" w:rsidR="008F2A6E" w:rsidRPr="008F2A6E" w:rsidRDefault="008F2A6E" w:rsidP="00A15AFB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esito verifica</w:t>
            </w:r>
          </w:p>
          <w:p w14:paraId="750EDC26" w14:textId="77777777" w:rsidR="008F2A6E" w:rsidRPr="008F2A6E" w:rsidRDefault="008F2A6E" w:rsidP="00A15AFB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(Si/No)</w:t>
            </w:r>
          </w:p>
        </w:tc>
        <w:tc>
          <w:tcPr>
            <w:tcW w:w="4820" w:type="dxa"/>
            <w:vAlign w:val="center"/>
          </w:tcPr>
          <w:p w14:paraId="562091DE" w14:textId="3BDD2484" w:rsidR="008F2A6E" w:rsidRPr="008F2A6E" w:rsidRDefault="00CD7088" w:rsidP="00A15AFB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CD7088">
              <w:rPr>
                <w:rFonts w:ascii="Calibri" w:eastAsia="Calibri" w:hAnsi="Calibri" w:cs="Times New Roman"/>
              </w:rPr>
              <w:drawing>
                <wp:inline distT="0" distB="0" distL="0" distR="0" wp14:anchorId="2DCEAAB4" wp14:editId="6C77918E">
                  <wp:extent cx="2286319" cy="1019317"/>
                  <wp:effectExtent l="0" t="0" r="0" b="9525"/>
                  <wp:docPr id="174538708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387086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19" cy="1019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7088" w:rsidRPr="008F2A6E" w14:paraId="5388486E" w14:textId="77777777" w:rsidTr="00CD7088">
        <w:tc>
          <w:tcPr>
            <w:tcW w:w="3823" w:type="dxa"/>
            <w:vAlign w:val="center"/>
          </w:tcPr>
          <w:p w14:paraId="2BE38AAF" w14:textId="3AFCF03D" w:rsidR="008F2A6E" w:rsidRPr="008F2A6E" w:rsidRDefault="008F2A6E" w:rsidP="00A15AFB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lastRenderedPageBreak/>
              <w:t>1.2.2 Aggiornamento struttura e contenuti “Amministrazione</w:t>
            </w:r>
            <w:r w:rsidR="00A15AFB">
              <w:rPr>
                <w:rFonts w:ascii="Calibri" w:eastAsia="Calibri" w:hAnsi="Calibri" w:cs="Times New Roman"/>
              </w:rPr>
              <w:t xml:space="preserve"> </w:t>
            </w:r>
            <w:r w:rsidRPr="008F2A6E">
              <w:rPr>
                <w:rFonts w:ascii="Calibri" w:eastAsia="Calibri" w:hAnsi="Calibri" w:cs="Times New Roman"/>
              </w:rPr>
              <w:t>Trasparente” anche con riferimento ai criteri e alle regole tecniche di “accessibilità” per persone con disabilità visive, motorie o cognitive</w:t>
            </w:r>
          </w:p>
        </w:tc>
        <w:tc>
          <w:tcPr>
            <w:tcW w:w="850" w:type="dxa"/>
            <w:vAlign w:val="center"/>
          </w:tcPr>
          <w:p w14:paraId="534C22C1" w14:textId="77777777" w:rsidR="008F2A6E" w:rsidRPr="008F2A6E" w:rsidRDefault="008F2A6E" w:rsidP="00A15AFB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2026</w:t>
            </w:r>
          </w:p>
          <w:p w14:paraId="2ADE3562" w14:textId="77777777" w:rsidR="008F2A6E" w:rsidRPr="008F2A6E" w:rsidRDefault="008F2A6E" w:rsidP="00A15AFB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2027</w:t>
            </w:r>
          </w:p>
          <w:p w14:paraId="29B2C054" w14:textId="77777777" w:rsidR="008F2A6E" w:rsidRPr="008F2A6E" w:rsidRDefault="008F2A6E" w:rsidP="00A15AFB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2028</w:t>
            </w:r>
          </w:p>
        </w:tc>
        <w:tc>
          <w:tcPr>
            <w:tcW w:w="2835" w:type="dxa"/>
            <w:vAlign w:val="center"/>
          </w:tcPr>
          <w:p w14:paraId="2AD8155C" w14:textId="32CFB45E" w:rsidR="008F2A6E" w:rsidRPr="008F2A6E" w:rsidRDefault="008F2A6E" w:rsidP="00A15AFB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Allineamento della</w:t>
            </w:r>
            <w:r w:rsidR="00A15AFB">
              <w:rPr>
                <w:rFonts w:ascii="Calibri" w:eastAsia="Calibri" w:hAnsi="Calibri" w:cs="Times New Roman"/>
              </w:rPr>
              <w:t xml:space="preserve"> </w:t>
            </w:r>
            <w:r w:rsidRPr="008F2A6E">
              <w:rPr>
                <w:rFonts w:ascii="Calibri" w:eastAsia="Calibri" w:hAnsi="Calibri" w:cs="Times New Roman"/>
              </w:rPr>
              <w:t>Sezione</w:t>
            </w:r>
            <w:r w:rsidR="00A15AFB">
              <w:rPr>
                <w:rFonts w:ascii="Calibri" w:eastAsia="Calibri" w:hAnsi="Calibri" w:cs="Times New Roman"/>
              </w:rPr>
              <w:t xml:space="preserve"> </w:t>
            </w:r>
            <w:r w:rsidRPr="008F2A6E">
              <w:rPr>
                <w:rFonts w:ascii="Calibri" w:eastAsia="Calibri" w:hAnsi="Calibri" w:cs="Times New Roman"/>
              </w:rPr>
              <w:t>“Amministrazione</w:t>
            </w:r>
            <w:r w:rsidR="00A15AFB">
              <w:rPr>
                <w:rFonts w:ascii="Calibri" w:eastAsia="Calibri" w:hAnsi="Calibri" w:cs="Times New Roman"/>
              </w:rPr>
              <w:t xml:space="preserve"> </w:t>
            </w:r>
            <w:r w:rsidRPr="008F2A6E">
              <w:rPr>
                <w:rFonts w:ascii="Calibri" w:eastAsia="Calibri" w:hAnsi="Calibri" w:cs="Times New Roman"/>
              </w:rPr>
              <w:t>Trasparente” secondo le</w:t>
            </w:r>
            <w:r w:rsidR="00A15AFB">
              <w:rPr>
                <w:rFonts w:ascii="Calibri" w:eastAsia="Calibri" w:hAnsi="Calibri" w:cs="Times New Roman"/>
              </w:rPr>
              <w:t xml:space="preserve"> </w:t>
            </w:r>
            <w:r w:rsidRPr="008F2A6E">
              <w:rPr>
                <w:rFonts w:ascii="Calibri" w:eastAsia="Calibri" w:hAnsi="Calibri" w:cs="Times New Roman"/>
              </w:rPr>
              <w:t>raccomandazioni/ linee</w:t>
            </w:r>
            <w:r w:rsidR="00A15AFB">
              <w:rPr>
                <w:rFonts w:ascii="Calibri" w:eastAsia="Calibri" w:hAnsi="Calibri" w:cs="Times New Roman"/>
              </w:rPr>
              <w:t xml:space="preserve"> </w:t>
            </w:r>
            <w:r w:rsidRPr="008F2A6E">
              <w:rPr>
                <w:rFonts w:ascii="Calibri" w:eastAsia="Calibri" w:hAnsi="Calibri" w:cs="Times New Roman"/>
              </w:rPr>
              <w:t>guida</w:t>
            </w:r>
          </w:p>
        </w:tc>
        <w:tc>
          <w:tcPr>
            <w:tcW w:w="2126" w:type="dxa"/>
            <w:vAlign w:val="center"/>
          </w:tcPr>
          <w:p w14:paraId="3EB82C6F" w14:textId="77777777" w:rsidR="008F2A6E" w:rsidRPr="008F2A6E" w:rsidRDefault="008F2A6E" w:rsidP="00A15AFB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Stato avanzamento interventi di allineamento della sezione</w:t>
            </w:r>
          </w:p>
          <w:p w14:paraId="3A8D7923" w14:textId="77777777" w:rsidR="008F2A6E" w:rsidRPr="008F2A6E" w:rsidRDefault="008F2A6E" w:rsidP="00A15AFB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“Amministrazione Trasparente”</w:t>
            </w:r>
          </w:p>
        </w:tc>
        <w:tc>
          <w:tcPr>
            <w:tcW w:w="4820" w:type="dxa"/>
            <w:vAlign w:val="center"/>
          </w:tcPr>
          <w:p w14:paraId="606D133F" w14:textId="7B29EF22" w:rsidR="008F2A6E" w:rsidRPr="008F2A6E" w:rsidRDefault="00CD7088" w:rsidP="00A15AFB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CD7088">
              <w:rPr>
                <w:rFonts w:ascii="Calibri" w:eastAsia="Calibri" w:hAnsi="Calibri" w:cs="Times New Roman"/>
              </w:rPr>
              <w:drawing>
                <wp:inline distT="0" distB="0" distL="0" distR="0" wp14:anchorId="12C7EC75" wp14:editId="1AC6F6C9">
                  <wp:extent cx="2400635" cy="1390844"/>
                  <wp:effectExtent l="0" t="0" r="0" b="0"/>
                  <wp:docPr id="33196731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96731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635" cy="1390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7088" w:rsidRPr="008F2A6E" w14:paraId="37BE3207" w14:textId="77777777" w:rsidTr="00CD7088">
        <w:tc>
          <w:tcPr>
            <w:tcW w:w="3823" w:type="dxa"/>
            <w:vAlign w:val="center"/>
          </w:tcPr>
          <w:p w14:paraId="0958E136" w14:textId="1F967DDC" w:rsidR="00CD7088" w:rsidRPr="00CD7088" w:rsidRDefault="00CD7088" w:rsidP="00CD7088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CD7088">
              <w:rPr>
                <w:rFonts w:ascii="Calibri" w:eastAsia="Calibri" w:hAnsi="Calibri" w:cs="Times New Roman"/>
              </w:rPr>
              <w:t>1.2.3 Adeguamento agli schemi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CD7088">
              <w:rPr>
                <w:rFonts w:ascii="Calibri" w:eastAsia="Calibri" w:hAnsi="Calibri" w:cs="Times New Roman"/>
              </w:rPr>
              <w:t>di pubblicazione definiti da Anac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CD7088">
              <w:rPr>
                <w:rFonts w:ascii="Calibri" w:eastAsia="Calibri" w:hAnsi="Calibri" w:cs="Times New Roman"/>
              </w:rPr>
              <w:t>per i dati riferiti agli obblighi negli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CD7088">
              <w:rPr>
                <w:rFonts w:ascii="Calibri" w:eastAsia="Calibri" w:hAnsi="Calibri" w:cs="Times New Roman"/>
              </w:rPr>
              <w:t>ambiti “spese e pagamenti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CD7088">
              <w:rPr>
                <w:rFonts w:ascii="Calibri" w:eastAsia="Calibri" w:hAnsi="Calibri" w:cs="Times New Roman"/>
              </w:rPr>
              <w:t>dell’amministrazione”,</w:t>
            </w:r>
          </w:p>
          <w:p w14:paraId="2E4F770F" w14:textId="780D93A0" w:rsidR="008F2A6E" w:rsidRPr="008F2A6E" w:rsidRDefault="00CD7088" w:rsidP="00CD7088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CD7088">
              <w:rPr>
                <w:rFonts w:ascii="Calibri" w:eastAsia="Calibri" w:hAnsi="Calibri" w:cs="Times New Roman"/>
              </w:rPr>
              <w:t>“organizzazione”, “controlli 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CD7088">
              <w:rPr>
                <w:rFonts w:ascii="Calibri" w:eastAsia="Calibri" w:hAnsi="Calibri" w:cs="Times New Roman"/>
              </w:rPr>
              <w:t>rilievi sull’amministrazione” (artt.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CD7088">
              <w:rPr>
                <w:rFonts w:ascii="Calibri" w:eastAsia="Calibri" w:hAnsi="Calibri" w:cs="Times New Roman"/>
              </w:rPr>
              <w:t>4 bis, 13 e 31 del d.lgs.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CD7088">
              <w:rPr>
                <w:rFonts w:ascii="Calibri" w:eastAsia="Calibri" w:hAnsi="Calibri" w:cs="Times New Roman"/>
              </w:rPr>
              <w:t>n.33/2013</w:t>
            </w:r>
          </w:p>
        </w:tc>
        <w:tc>
          <w:tcPr>
            <w:tcW w:w="850" w:type="dxa"/>
            <w:vAlign w:val="center"/>
          </w:tcPr>
          <w:p w14:paraId="22CFE467" w14:textId="77777777" w:rsidR="00CD7088" w:rsidRPr="00CD7088" w:rsidRDefault="00CD7088" w:rsidP="00CD7088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CD7088">
              <w:rPr>
                <w:rFonts w:ascii="Calibri" w:eastAsia="Calibri" w:hAnsi="Calibri" w:cs="Times New Roman"/>
              </w:rPr>
              <w:t>2026</w:t>
            </w:r>
          </w:p>
          <w:p w14:paraId="39973EC9" w14:textId="1C7A01E9" w:rsidR="008F2A6E" w:rsidRPr="008F2A6E" w:rsidRDefault="00CD7088" w:rsidP="00CD7088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CD7088">
              <w:rPr>
                <w:rFonts w:ascii="Calibri" w:eastAsia="Calibri" w:hAnsi="Calibri" w:cs="Times New Roman"/>
              </w:rPr>
              <w:t>2027</w:t>
            </w:r>
          </w:p>
        </w:tc>
        <w:tc>
          <w:tcPr>
            <w:tcW w:w="2835" w:type="dxa"/>
            <w:vAlign w:val="center"/>
          </w:tcPr>
          <w:p w14:paraId="028FE745" w14:textId="22187A0C" w:rsidR="00CD7088" w:rsidRPr="00CD7088" w:rsidRDefault="00CD7088" w:rsidP="00CD7088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CD7088">
              <w:rPr>
                <w:rFonts w:ascii="Calibri" w:eastAsia="Calibri" w:hAnsi="Calibri" w:cs="Times New Roman"/>
              </w:rPr>
              <w:t>Assolvimento agli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CD7088">
              <w:rPr>
                <w:rFonts w:ascii="Calibri" w:eastAsia="Calibri" w:hAnsi="Calibri" w:cs="Times New Roman"/>
              </w:rPr>
              <w:t>obblighi di</w:t>
            </w:r>
          </w:p>
          <w:p w14:paraId="7A5071AB" w14:textId="35355783" w:rsidR="008F2A6E" w:rsidRPr="008F2A6E" w:rsidRDefault="00CD7088" w:rsidP="00CD7088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CD7088">
              <w:rPr>
                <w:rFonts w:ascii="Calibri" w:eastAsia="Calibri" w:hAnsi="Calibri" w:cs="Times New Roman"/>
              </w:rPr>
              <w:t>pubblicazione secondo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CD7088">
              <w:rPr>
                <w:rFonts w:ascii="Calibri" w:eastAsia="Calibri" w:hAnsi="Calibri" w:cs="Times New Roman"/>
              </w:rPr>
              <w:t>gli schemi definiti da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CD7088">
              <w:rPr>
                <w:rFonts w:ascii="Calibri" w:eastAsia="Calibri" w:hAnsi="Calibri" w:cs="Times New Roman"/>
              </w:rPr>
              <w:t>ANAC</w:t>
            </w:r>
          </w:p>
        </w:tc>
        <w:tc>
          <w:tcPr>
            <w:tcW w:w="2126" w:type="dxa"/>
            <w:vAlign w:val="center"/>
          </w:tcPr>
          <w:p w14:paraId="49D58E84" w14:textId="77777777" w:rsidR="00CD7088" w:rsidRPr="00CD7088" w:rsidRDefault="00CD7088" w:rsidP="00CD7088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CD7088">
              <w:rPr>
                <w:rFonts w:ascii="Calibri" w:eastAsia="Calibri" w:hAnsi="Calibri" w:cs="Times New Roman"/>
              </w:rPr>
              <w:t>Attestazione positiva</w:t>
            </w:r>
          </w:p>
          <w:p w14:paraId="7B25A65A" w14:textId="2AE1D307" w:rsidR="008F2A6E" w:rsidRPr="008F2A6E" w:rsidRDefault="00CD7088" w:rsidP="00CD7088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CD7088">
              <w:rPr>
                <w:rFonts w:ascii="Calibri" w:eastAsia="Calibri" w:hAnsi="Calibri" w:cs="Times New Roman"/>
              </w:rPr>
              <w:t>da parte OIV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CD7088">
              <w:rPr>
                <w:rFonts w:ascii="Calibri" w:eastAsia="Calibri" w:hAnsi="Calibri" w:cs="Times New Roman"/>
              </w:rPr>
              <w:t>(Si/No)</w:t>
            </w:r>
          </w:p>
        </w:tc>
        <w:tc>
          <w:tcPr>
            <w:tcW w:w="4820" w:type="dxa"/>
            <w:vAlign w:val="center"/>
          </w:tcPr>
          <w:p w14:paraId="6E6BC700" w14:textId="4793478B" w:rsidR="008F2A6E" w:rsidRPr="008F2A6E" w:rsidRDefault="00CD7088" w:rsidP="00A15AFB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CD7088">
              <w:rPr>
                <w:rFonts w:ascii="Calibri" w:eastAsia="Calibri" w:hAnsi="Calibri" w:cs="Times New Roman"/>
              </w:rPr>
              <w:drawing>
                <wp:inline distT="0" distB="0" distL="0" distR="0" wp14:anchorId="782C84A5" wp14:editId="5EE9B662">
                  <wp:extent cx="2486372" cy="1352739"/>
                  <wp:effectExtent l="0" t="0" r="9525" b="0"/>
                  <wp:docPr id="42938994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389946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372" cy="1352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6AD23D" w14:textId="77777777" w:rsidR="00CD7088" w:rsidRDefault="00CD7088">
      <w:pPr>
        <w:sectPr w:rsidR="00CD7088" w:rsidSect="002A3073">
          <w:headerReference w:type="first" r:id="rId14"/>
          <w:pgSz w:w="16838" w:h="11906" w:orient="landscape"/>
          <w:pgMar w:top="1134" w:right="1417" w:bottom="1134" w:left="1134" w:header="708" w:footer="708" w:gutter="0"/>
          <w:cols w:space="708"/>
          <w:titlePg/>
          <w:docGrid w:linePitch="360"/>
        </w:sectPr>
      </w:pPr>
    </w:p>
    <w:tbl>
      <w:tblPr>
        <w:tblStyle w:val="Grigliatabella"/>
        <w:tblpPr w:leftFromText="141" w:rightFromText="141" w:horzAnchor="margin" w:tblpY="1110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2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977ECC" w:rsidRPr="008F2A6E" w14:paraId="059FDDAC" w14:textId="77777777" w:rsidTr="00F54D7E">
        <w:tc>
          <w:tcPr>
            <w:tcW w:w="14454" w:type="dxa"/>
            <w:gridSpan w:val="5"/>
          </w:tcPr>
          <w:p w14:paraId="606E6184" w14:textId="534CF376" w:rsidR="00977ECC" w:rsidRPr="008F2A6E" w:rsidRDefault="00977ECC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lastRenderedPageBreak/>
              <w:t xml:space="preserve">OBIETTIVO 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2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1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: </w:t>
            </w:r>
            <w:r w:rsidRPr="00977ECC">
              <w:rPr>
                <w:rFonts w:ascii="Calibri" w:eastAsia="Calibri" w:hAnsi="Calibri" w:cs="Times New Roman"/>
                <w:b/>
                <w:bCs/>
                <w:szCs w:val="28"/>
              </w:rPr>
              <w:t>Semplificazione e digitalizzazione della programmazione delle misure di prevenzione della corruzione</w:t>
            </w:r>
          </w:p>
        </w:tc>
      </w:tr>
      <w:tr w:rsidR="00977ECC" w:rsidRPr="008F2A6E" w14:paraId="022B24E8" w14:textId="77777777" w:rsidTr="00F54D7E">
        <w:tc>
          <w:tcPr>
            <w:tcW w:w="14454" w:type="dxa"/>
            <w:gridSpan w:val="5"/>
          </w:tcPr>
          <w:p w14:paraId="6107C55B" w14:textId="059A2E51" w:rsidR="00977ECC" w:rsidRPr="008F2A6E" w:rsidRDefault="00977ECC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Attori: ANAC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 </w:t>
            </w:r>
            <w:r w:rsidRPr="00977ECC">
              <w:rPr>
                <w:rFonts w:ascii="Calibri" w:eastAsia="Calibri" w:hAnsi="Calibri" w:cs="Times New Roman"/>
                <w:b/>
                <w:bCs/>
                <w:szCs w:val="28"/>
              </w:rPr>
              <w:t>e altre istituzioni coinvolte da progetto</w:t>
            </w:r>
          </w:p>
        </w:tc>
      </w:tr>
      <w:tr w:rsidR="00977ECC" w:rsidRPr="008F2A6E" w14:paraId="48C3B54E" w14:textId="77777777" w:rsidTr="00F54D7E">
        <w:tc>
          <w:tcPr>
            <w:tcW w:w="3823" w:type="dxa"/>
          </w:tcPr>
          <w:p w14:paraId="4C337A86" w14:textId="77777777" w:rsidR="00977ECC" w:rsidRPr="008F2A6E" w:rsidRDefault="00977ECC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6DF040E5" w14:textId="77777777" w:rsidR="00977ECC" w:rsidRPr="008F2A6E" w:rsidRDefault="00977ECC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34F67658" w14:textId="77777777" w:rsidR="00977ECC" w:rsidRPr="008F2A6E" w:rsidRDefault="00977ECC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6E26F032" w14:textId="77777777" w:rsidR="00977ECC" w:rsidRPr="008F2A6E" w:rsidRDefault="00977ECC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66D9B362" w14:textId="77777777" w:rsidR="00977ECC" w:rsidRPr="008F2A6E" w:rsidRDefault="00977ECC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977ECC" w:rsidRPr="008F2A6E" w14:paraId="6BBA9805" w14:textId="77777777" w:rsidTr="00F54D7E">
        <w:tc>
          <w:tcPr>
            <w:tcW w:w="3823" w:type="dxa"/>
            <w:vAlign w:val="center"/>
          </w:tcPr>
          <w:p w14:paraId="170F5119" w14:textId="0BE615BC" w:rsidR="00977ECC" w:rsidRPr="008F2A6E" w:rsidRDefault="008857C7" w:rsidP="008857C7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57C7">
              <w:rPr>
                <w:rFonts w:ascii="Calibri" w:eastAsia="Calibri" w:hAnsi="Calibri" w:cs="Times New Roman"/>
                <w:szCs w:val="28"/>
              </w:rPr>
              <w:t>2.1.1 Realizzazione di un sistema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informatico per la redazione e 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trasmissione del PTPCT (Piano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Triennale Prevenzione Corruzione 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Trasparenza) e della sottosezione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“Rischi corruttivi e trasparenza” del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PIAO (Piano integrato di attività e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organizzazione) da parte dei Comuni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con una popolazione inferiore ai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5.000 abitanti (ricadenti nelle regioni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Molise, Campania, Puglia, Basilicata,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Calabria, Sicilia e Sardegna)</w:t>
            </w:r>
          </w:p>
        </w:tc>
        <w:tc>
          <w:tcPr>
            <w:tcW w:w="850" w:type="dxa"/>
            <w:vAlign w:val="center"/>
          </w:tcPr>
          <w:p w14:paraId="3AA47992" w14:textId="6DA356CD" w:rsidR="00977ECC" w:rsidRPr="008F2A6E" w:rsidRDefault="00977ECC" w:rsidP="008857C7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F2A6E">
              <w:rPr>
                <w:rFonts w:ascii="Calibri" w:eastAsia="Calibri" w:hAnsi="Calibri" w:cs="Times New Roman"/>
                <w:szCs w:val="28"/>
              </w:rPr>
              <w:t>2025</w:t>
            </w:r>
          </w:p>
        </w:tc>
        <w:tc>
          <w:tcPr>
            <w:tcW w:w="2835" w:type="dxa"/>
            <w:vAlign w:val="center"/>
          </w:tcPr>
          <w:p w14:paraId="3F8CF895" w14:textId="638219C0" w:rsidR="008857C7" w:rsidRPr="008857C7" w:rsidRDefault="008857C7" w:rsidP="008857C7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57C7">
              <w:rPr>
                <w:rFonts w:ascii="Calibri" w:eastAsia="Calibri" w:hAnsi="Calibri" w:cs="Times New Roman"/>
                <w:szCs w:val="28"/>
              </w:rPr>
              <w:t>Realizzazione di un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sistema informatico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per la redazione</w:t>
            </w:r>
          </w:p>
          <w:p w14:paraId="3C1355C0" w14:textId="0845D20C" w:rsidR="008857C7" w:rsidRPr="008857C7" w:rsidRDefault="008857C7" w:rsidP="008857C7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57C7">
              <w:rPr>
                <w:rFonts w:ascii="Calibri" w:eastAsia="Calibri" w:hAnsi="Calibri" w:cs="Times New Roman"/>
                <w:szCs w:val="28"/>
              </w:rPr>
              <w:t>della sottosezione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 xml:space="preserve">“Rischi </w:t>
            </w:r>
            <w:r>
              <w:rPr>
                <w:rFonts w:ascii="Calibri" w:eastAsia="Calibri" w:hAnsi="Calibri" w:cs="Times New Roman"/>
                <w:szCs w:val="28"/>
              </w:rPr>
              <w:t>c</w:t>
            </w:r>
            <w:r w:rsidRPr="008857C7">
              <w:rPr>
                <w:rFonts w:ascii="Calibri" w:eastAsia="Calibri" w:hAnsi="Calibri" w:cs="Times New Roman"/>
                <w:szCs w:val="28"/>
              </w:rPr>
              <w:t>orruttivi 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trasparenza” del</w:t>
            </w:r>
          </w:p>
          <w:p w14:paraId="52D89B7F" w14:textId="4CCD7EB7" w:rsidR="00977ECC" w:rsidRPr="008F2A6E" w:rsidRDefault="008857C7" w:rsidP="008857C7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57C7">
              <w:rPr>
                <w:rFonts w:ascii="Calibri" w:eastAsia="Calibri" w:hAnsi="Calibri" w:cs="Times New Roman"/>
                <w:szCs w:val="28"/>
              </w:rPr>
              <w:t>PIAO</w:t>
            </w:r>
          </w:p>
        </w:tc>
        <w:tc>
          <w:tcPr>
            <w:tcW w:w="2126" w:type="dxa"/>
            <w:vAlign w:val="center"/>
          </w:tcPr>
          <w:p w14:paraId="600EB2F7" w14:textId="2FD2DE97" w:rsidR="008857C7" w:rsidRPr="008857C7" w:rsidRDefault="008857C7" w:rsidP="008857C7">
            <w:pPr>
              <w:spacing w:before="40" w:after="120"/>
              <w:rPr>
                <w:rFonts w:ascii="Calibri" w:eastAsia="Calibri" w:hAnsi="Calibri" w:cs="Times New Roman"/>
                <w:szCs w:val="28"/>
              </w:rPr>
            </w:pPr>
            <w:r w:rsidRPr="008857C7">
              <w:rPr>
                <w:rFonts w:ascii="Calibri" w:eastAsia="Calibri" w:hAnsi="Calibri" w:cs="Times New Roman"/>
                <w:szCs w:val="28"/>
              </w:rPr>
              <w:t>Rilascio del sistema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57C7">
              <w:rPr>
                <w:rFonts w:ascii="Calibri" w:eastAsia="Calibri" w:hAnsi="Calibri" w:cs="Times New Roman"/>
                <w:szCs w:val="28"/>
              </w:rPr>
              <w:t>informatico</w:t>
            </w:r>
          </w:p>
          <w:p w14:paraId="4EDE3F46" w14:textId="2EF48FBD" w:rsidR="00977ECC" w:rsidRPr="008F2A6E" w:rsidRDefault="008857C7" w:rsidP="008857C7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57C7">
              <w:rPr>
                <w:rFonts w:ascii="Calibri" w:eastAsia="Calibri" w:hAnsi="Calibri" w:cs="Times New Roman"/>
                <w:szCs w:val="28"/>
              </w:rPr>
              <w:t>(Si/No)</w:t>
            </w:r>
          </w:p>
        </w:tc>
        <w:tc>
          <w:tcPr>
            <w:tcW w:w="4820" w:type="dxa"/>
            <w:vAlign w:val="center"/>
          </w:tcPr>
          <w:p w14:paraId="3F2E3BD8" w14:textId="5F4ABB3C" w:rsidR="00977ECC" w:rsidRPr="008F2A6E" w:rsidRDefault="008857C7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857C7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50FDCCA1" wp14:editId="33A0228B">
                  <wp:extent cx="2362530" cy="1276528"/>
                  <wp:effectExtent l="0" t="0" r="0" b="0"/>
                  <wp:docPr id="133420279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20279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276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ECC" w:rsidRPr="008F2A6E" w14:paraId="5C4B1744" w14:textId="77777777" w:rsidTr="00F54D7E">
        <w:tc>
          <w:tcPr>
            <w:tcW w:w="3823" w:type="dxa"/>
            <w:vAlign w:val="center"/>
          </w:tcPr>
          <w:p w14:paraId="37BBDB5B" w14:textId="3CE57EA5" w:rsidR="00977ECC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2.1.2 Estensione delle funzionalità del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sistema informatico per la redazione 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trasmissione del PTPCT e 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sottosezione “Rischi corruttivi 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trasparenza” del PIAO a tutte le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Amministrazioni/Enti fino a 50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dipendenti (ricadenti nelle regioni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Molise, Campania, Puglia, Basilicata,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Calabria, Sicilia e Sardegna)</w:t>
            </w:r>
          </w:p>
        </w:tc>
        <w:tc>
          <w:tcPr>
            <w:tcW w:w="850" w:type="dxa"/>
            <w:vAlign w:val="center"/>
          </w:tcPr>
          <w:p w14:paraId="2AEA0542" w14:textId="77777777" w:rsidR="00977ECC" w:rsidRDefault="002A307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2026</w:t>
            </w:r>
          </w:p>
          <w:p w14:paraId="01E6BBB9" w14:textId="77777777" w:rsidR="002A3073" w:rsidRDefault="002A307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2027</w:t>
            </w:r>
          </w:p>
          <w:p w14:paraId="3ACBC392" w14:textId="73F9997D" w:rsidR="002A3073" w:rsidRPr="008F2A6E" w:rsidRDefault="002A307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2028</w:t>
            </w:r>
          </w:p>
        </w:tc>
        <w:tc>
          <w:tcPr>
            <w:tcW w:w="2835" w:type="dxa"/>
            <w:vAlign w:val="center"/>
          </w:tcPr>
          <w:p w14:paraId="350D6E65" w14:textId="1ACECBEC" w:rsidR="00977ECC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Evoluzione sistema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informatico per 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redazione 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sottosezione “Rischi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corruttivi 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trasparenza” del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PIAO</w:t>
            </w:r>
          </w:p>
        </w:tc>
        <w:tc>
          <w:tcPr>
            <w:tcW w:w="2126" w:type="dxa"/>
            <w:vAlign w:val="center"/>
          </w:tcPr>
          <w:p w14:paraId="5E89C271" w14:textId="77777777" w:rsidR="002A3073" w:rsidRDefault="002A3073" w:rsidP="002A3073">
            <w:pPr>
              <w:spacing w:before="40" w:after="120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Rilascio evoluzione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del sistema</w:t>
            </w:r>
          </w:p>
          <w:p w14:paraId="5F50D8C1" w14:textId="15B5123F" w:rsidR="00977ECC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(Si/No)</w:t>
            </w:r>
          </w:p>
        </w:tc>
        <w:tc>
          <w:tcPr>
            <w:tcW w:w="4820" w:type="dxa"/>
            <w:vAlign w:val="center"/>
          </w:tcPr>
          <w:p w14:paraId="3B984991" w14:textId="495C90FF" w:rsidR="00977ECC" w:rsidRPr="008F2A6E" w:rsidRDefault="002A307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7F335DED" wp14:editId="70A73E63">
                  <wp:extent cx="2343477" cy="1238423"/>
                  <wp:effectExtent l="0" t="0" r="0" b="0"/>
                  <wp:docPr id="14834408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4408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477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ECC" w:rsidRPr="008F2A6E" w14:paraId="640FF13E" w14:textId="77777777" w:rsidTr="00F54D7E">
        <w:tc>
          <w:tcPr>
            <w:tcW w:w="3823" w:type="dxa"/>
            <w:vAlign w:val="center"/>
          </w:tcPr>
          <w:p w14:paraId="6FDDA0CB" w14:textId="3411ACB5" w:rsidR="00977ECC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lastRenderedPageBreak/>
              <w:t>2.1.3 Realizzazione dei servizi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interoperabilità tra il sistema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informatico per la redazione 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trasmissione del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PTPCT/Sottosezione “Rischi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corruttivi e trasparenza” del PIAO 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la piattaforma applicativa del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Dipartimento della Funzione Pubblica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realizzata per la predisposizione del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PIAO</w:t>
            </w:r>
          </w:p>
        </w:tc>
        <w:tc>
          <w:tcPr>
            <w:tcW w:w="850" w:type="dxa"/>
            <w:vAlign w:val="center"/>
          </w:tcPr>
          <w:p w14:paraId="4838AAF6" w14:textId="77777777" w:rsidR="002A3073" w:rsidRPr="002A3073" w:rsidRDefault="002A3073" w:rsidP="002A3073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2026</w:t>
            </w:r>
          </w:p>
          <w:p w14:paraId="4103850C" w14:textId="77777777" w:rsidR="002A3073" w:rsidRPr="002A3073" w:rsidRDefault="002A3073" w:rsidP="002A3073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2027</w:t>
            </w:r>
          </w:p>
          <w:p w14:paraId="3C8F028B" w14:textId="3F13E37E" w:rsidR="00977ECC" w:rsidRPr="008F2A6E" w:rsidRDefault="002A3073" w:rsidP="002A3073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2028</w:t>
            </w:r>
          </w:p>
        </w:tc>
        <w:tc>
          <w:tcPr>
            <w:tcW w:w="2835" w:type="dxa"/>
            <w:vAlign w:val="center"/>
          </w:tcPr>
          <w:p w14:paraId="55616CC1" w14:textId="770B9DF7" w:rsidR="00977ECC" w:rsidRPr="008F2A6E" w:rsidRDefault="002A3073" w:rsidP="002A3073">
            <w:pPr>
              <w:pStyle w:val="Default"/>
              <w:spacing w:before="40" w:after="40"/>
              <w:rPr>
                <w:rFonts w:ascii="Calibri" w:eastAsia="Calibri" w:hAnsi="Calibri" w:cs="Times New Roman"/>
                <w:color w:val="auto"/>
                <w:sz w:val="22"/>
                <w:szCs w:val="28"/>
              </w:rPr>
            </w:pPr>
            <w:r w:rsidRPr="002A3073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>Interoperabilità tra i</w:t>
            </w:r>
            <w:r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>sistemi ANAC e</w:t>
            </w:r>
            <w:r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>Dipartimento</w:t>
            </w:r>
            <w:r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>Funzione Pubblica</w:t>
            </w:r>
          </w:p>
        </w:tc>
        <w:tc>
          <w:tcPr>
            <w:tcW w:w="2126" w:type="dxa"/>
            <w:vAlign w:val="center"/>
          </w:tcPr>
          <w:p w14:paraId="7DB32E42" w14:textId="77777777" w:rsidR="002A3073" w:rsidRDefault="002A3073" w:rsidP="002A307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Realizzazione dei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servizi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interoperabilità</w:t>
            </w:r>
          </w:p>
          <w:p w14:paraId="15961549" w14:textId="06E4418B" w:rsidR="00977ECC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(Si/No)</w:t>
            </w:r>
          </w:p>
        </w:tc>
        <w:tc>
          <w:tcPr>
            <w:tcW w:w="4820" w:type="dxa"/>
            <w:vAlign w:val="center"/>
          </w:tcPr>
          <w:p w14:paraId="39BB5DF2" w14:textId="118188D3" w:rsidR="00977ECC" w:rsidRPr="008F2A6E" w:rsidRDefault="002A307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316AC884" wp14:editId="689B3CD4">
                  <wp:extent cx="2362530" cy="1314633"/>
                  <wp:effectExtent l="0" t="0" r="0" b="0"/>
                  <wp:docPr id="184157022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157022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314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ECC" w:rsidRPr="008F2A6E" w14:paraId="5A7B76B7" w14:textId="77777777" w:rsidTr="00F54D7E">
        <w:tc>
          <w:tcPr>
            <w:tcW w:w="3823" w:type="dxa"/>
            <w:vAlign w:val="center"/>
          </w:tcPr>
          <w:p w14:paraId="52A6B9AE" w14:textId="1B412E85" w:rsidR="00977ECC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2.1.4 Promozione di iniziative per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favorire il livello di adesione allo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strumento guidato di programmazione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predisposto da ANAC per le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amministrazioni/enti nel campione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individuato</w:t>
            </w:r>
          </w:p>
        </w:tc>
        <w:tc>
          <w:tcPr>
            <w:tcW w:w="850" w:type="dxa"/>
            <w:vAlign w:val="center"/>
          </w:tcPr>
          <w:p w14:paraId="277B08F2" w14:textId="77777777" w:rsidR="002A3073" w:rsidRPr="002A3073" w:rsidRDefault="002A3073" w:rsidP="002A3073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2025</w:t>
            </w:r>
          </w:p>
          <w:p w14:paraId="361305FB" w14:textId="77777777" w:rsidR="002A3073" w:rsidRPr="002A3073" w:rsidRDefault="002A3073" w:rsidP="002A3073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2026</w:t>
            </w:r>
          </w:p>
          <w:p w14:paraId="612E201A" w14:textId="12D92E66" w:rsidR="00977ECC" w:rsidRPr="008F2A6E" w:rsidRDefault="002A3073" w:rsidP="002A3073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2027</w:t>
            </w:r>
          </w:p>
        </w:tc>
        <w:tc>
          <w:tcPr>
            <w:tcW w:w="2835" w:type="dxa"/>
            <w:vAlign w:val="center"/>
          </w:tcPr>
          <w:p w14:paraId="419261C2" w14:textId="2C5DB80A" w:rsidR="00977ECC" w:rsidRPr="008F2A6E" w:rsidRDefault="002A3073" w:rsidP="002A3073">
            <w:pPr>
              <w:pStyle w:val="Default"/>
              <w:spacing w:before="40" w:after="40"/>
              <w:rPr>
                <w:rFonts w:ascii="Calibri" w:eastAsia="Calibri" w:hAnsi="Calibri" w:cs="Times New Roman"/>
                <w:color w:val="auto"/>
                <w:sz w:val="22"/>
                <w:szCs w:val="28"/>
              </w:rPr>
            </w:pPr>
            <w:r w:rsidRPr="002A3073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>Supporto all’utilizzo</w:t>
            </w:r>
            <w:r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>dei nuovi sistemi</w:t>
            </w:r>
          </w:p>
        </w:tc>
        <w:tc>
          <w:tcPr>
            <w:tcW w:w="2126" w:type="dxa"/>
            <w:vAlign w:val="center"/>
          </w:tcPr>
          <w:p w14:paraId="2D092BC7" w14:textId="77777777" w:rsidR="002A3073" w:rsidRDefault="002A3073" w:rsidP="002A3073">
            <w:pPr>
              <w:spacing w:before="40" w:after="120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Entro il 2026: n. 2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iniziative di gestione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del cambiamento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</w:p>
          <w:p w14:paraId="27BD20ED" w14:textId="5188D738" w:rsidR="00977ECC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t>2027: n. 3 iniziative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gestione del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A3073">
              <w:rPr>
                <w:rFonts w:ascii="Calibri" w:eastAsia="Calibri" w:hAnsi="Calibri" w:cs="Times New Roman"/>
                <w:szCs w:val="28"/>
              </w:rPr>
              <w:t>cambiamento</w:t>
            </w:r>
          </w:p>
        </w:tc>
        <w:tc>
          <w:tcPr>
            <w:tcW w:w="4820" w:type="dxa"/>
            <w:vAlign w:val="center"/>
          </w:tcPr>
          <w:p w14:paraId="1DA4E896" w14:textId="095B045D" w:rsidR="00977ECC" w:rsidRPr="008F2A6E" w:rsidRDefault="002A307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2A3073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03C32A26" wp14:editId="7134966B">
                  <wp:extent cx="2362530" cy="1333686"/>
                  <wp:effectExtent l="0" t="0" r="0" b="0"/>
                  <wp:docPr id="102572328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723284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333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BF06E4" w14:textId="77777777" w:rsidR="009838BC" w:rsidRDefault="009838BC"/>
    <w:p w14:paraId="1BF31AA6" w14:textId="77777777" w:rsidR="002A3073" w:rsidRDefault="002A3073"/>
    <w:tbl>
      <w:tblPr>
        <w:tblStyle w:val="Grigliatabella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3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2A3073" w:rsidRPr="008F2A6E" w14:paraId="4E2928B9" w14:textId="77777777" w:rsidTr="00F54D7E">
        <w:tc>
          <w:tcPr>
            <w:tcW w:w="14454" w:type="dxa"/>
            <w:gridSpan w:val="5"/>
          </w:tcPr>
          <w:p w14:paraId="0AF7594A" w14:textId="361EE5BE" w:rsidR="002A3073" w:rsidRPr="008F2A6E" w:rsidRDefault="002A3073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OBIETTIVO 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2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.2: </w:t>
            </w:r>
            <w:r w:rsidRPr="002A3073">
              <w:rPr>
                <w:rFonts w:ascii="Calibri" w:eastAsia="Calibri" w:hAnsi="Calibri" w:cs="Times New Roman"/>
                <w:b/>
                <w:bCs/>
                <w:szCs w:val="28"/>
              </w:rPr>
              <w:t>Partecipazione alle iniziative e attività sperimentali per semplificare e digitalizzare la programmazione anticorruzione</w:t>
            </w:r>
          </w:p>
        </w:tc>
      </w:tr>
      <w:tr w:rsidR="002A3073" w:rsidRPr="008F2A6E" w14:paraId="1A4ACC72" w14:textId="77777777" w:rsidTr="00F54D7E">
        <w:tc>
          <w:tcPr>
            <w:tcW w:w="14454" w:type="dxa"/>
            <w:gridSpan w:val="5"/>
          </w:tcPr>
          <w:p w14:paraId="1C0C2DEE" w14:textId="5A608476" w:rsidR="002A3073" w:rsidRPr="008F2A6E" w:rsidRDefault="002A3073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Attori: Amministrazioni</w:t>
            </w:r>
          </w:p>
        </w:tc>
      </w:tr>
      <w:tr w:rsidR="002A3073" w:rsidRPr="008F2A6E" w14:paraId="26FE9BDA" w14:textId="77777777" w:rsidTr="00F54D7E">
        <w:tc>
          <w:tcPr>
            <w:tcW w:w="3823" w:type="dxa"/>
          </w:tcPr>
          <w:p w14:paraId="4291E1BE" w14:textId="77777777" w:rsidR="002A3073" w:rsidRPr="008F2A6E" w:rsidRDefault="002A3073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718E15EE" w14:textId="77777777" w:rsidR="002A3073" w:rsidRPr="008F2A6E" w:rsidRDefault="002A3073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72EC387B" w14:textId="77777777" w:rsidR="002A3073" w:rsidRPr="008F2A6E" w:rsidRDefault="002A3073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6B3FAB9C" w14:textId="77777777" w:rsidR="002A3073" w:rsidRPr="008F2A6E" w:rsidRDefault="002A3073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04A7734A" w14:textId="77777777" w:rsidR="002A3073" w:rsidRPr="008F2A6E" w:rsidRDefault="002A3073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2A3073" w:rsidRPr="008F2A6E" w14:paraId="4180214D" w14:textId="77777777" w:rsidTr="00F54D7E">
        <w:tc>
          <w:tcPr>
            <w:tcW w:w="3823" w:type="dxa"/>
            <w:vAlign w:val="center"/>
          </w:tcPr>
          <w:p w14:paraId="732B82CC" w14:textId="6213F890" w:rsidR="002A3073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A3073">
              <w:rPr>
                <w:rFonts w:ascii="Calibri" w:eastAsia="Calibri" w:hAnsi="Calibri" w:cs="Times New Roman"/>
              </w:rPr>
              <w:t>2.2.1 Partecipazione alle iniziative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promozione e formazione sulle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funzionalità del sistema da parte delle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amministrazioni dell’ambito soggettivo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di riferimento (cfr. obiettivo 2.1)</w:t>
            </w:r>
          </w:p>
        </w:tc>
        <w:tc>
          <w:tcPr>
            <w:tcW w:w="850" w:type="dxa"/>
            <w:vAlign w:val="center"/>
          </w:tcPr>
          <w:p w14:paraId="6745CEC8" w14:textId="77777777" w:rsidR="002A3073" w:rsidRPr="008F2A6E" w:rsidRDefault="002A3073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8F2A6E">
              <w:rPr>
                <w:rFonts w:ascii="Calibri" w:eastAsia="Calibri" w:hAnsi="Calibri" w:cs="Times New Roman"/>
              </w:rPr>
              <w:t>2026</w:t>
            </w:r>
          </w:p>
        </w:tc>
        <w:tc>
          <w:tcPr>
            <w:tcW w:w="2835" w:type="dxa"/>
            <w:vAlign w:val="center"/>
          </w:tcPr>
          <w:p w14:paraId="7C1AC677" w14:textId="5987E97D" w:rsidR="002A3073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A3073">
              <w:rPr>
                <w:rFonts w:ascii="Calibri" w:eastAsia="Calibri" w:hAnsi="Calibri" w:cs="Times New Roman"/>
              </w:rPr>
              <w:t>Partecipazione agli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eventi formativi</w:t>
            </w:r>
          </w:p>
        </w:tc>
        <w:tc>
          <w:tcPr>
            <w:tcW w:w="2126" w:type="dxa"/>
            <w:vAlign w:val="center"/>
          </w:tcPr>
          <w:p w14:paraId="4C9CB270" w14:textId="43B07F5B" w:rsidR="002A3073" w:rsidRPr="002A3073" w:rsidRDefault="002A3073" w:rsidP="002A307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A3073">
              <w:rPr>
                <w:rFonts w:ascii="Calibri" w:eastAsia="Calibri" w:hAnsi="Calibri" w:cs="Times New Roman"/>
              </w:rPr>
              <w:t>Partecipazione agli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eventi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formativi</w:t>
            </w:r>
          </w:p>
          <w:p w14:paraId="1245CEEF" w14:textId="327657B1" w:rsidR="002A3073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A3073">
              <w:rPr>
                <w:rFonts w:ascii="Calibri" w:eastAsia="Calibri" w:hAnsi="Calibri" w:cs="Times New Roman"/>
              </w:rPr>
              <w:t>(Si/No)</w:t>
            </w:r>
          </w:p>
        </w:tc>
        <w:tc>
          <w:tcPr>
            <w:tcW w:w="4820" w:type="dxa"/>
            <w:vAlign w:val="center"/>
          </w:tcPr>
          <w:p w14:paraId="1B204EEA" w14:textId="6F261627" w:rsidR="002A3073" w:rsidRPr="008F2A6E" w:rsidRDefault="008B5331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8B5331">
              <w:rPr>
                <w:rFonts w:ascii="Calibri" w:eastAsia="Calibri" w:hAnsi="Calibri" w:cs="Times New Roman"/>
              </w:rPr>
              <w:drawing>
                <wp:inline distT="0" distB="0" distL="0" distR="0" wp14:anchorId="232CBC99" wp14:editId="064BF8C0">
                  <wp:extent cx="2324424" cy="1162212"/>
                  <wp:effectExtent l="0" t="0" r="0" b="0"/>
                  <wp:docPr id="41683714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837149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424" cy="1162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073" w:rsidRPr="008F2A6E" w14:paraId="0964807B" w14:textId="77777777" w:rsidTr="00F54D7E">
        <w:tc>
          <w:tcPr>
            <w:tcW w:w="3823" w:type="dxa"/>
            <w:vAlign w:val="center"/>
          </w:tcPr>
          <w:p w14:paraId="6B8A6CF3" w14:textId="4AE28C0F" w:rsidR="002A3073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A3073">
              <w:rPr>
                <w:rFonts w:ascii="Calibri" w:eastAsia="Calibri" w:hAnsi="Calibri" w:cs="Times New Roman"/>
              </w:rPr>
              <w:lastRenderedPageBreak/>
              <w:t>2.2.2 Utilizzo del sistema informatico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per la redazione e trasmissione della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sezione “Rischi corruttivi 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trasparenza” del PIAO da parte dei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Comuni con una popolazione inferiore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ai 5.000 abitanti, ricadenti nelle regioni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Molise,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Campania, Puglia, Basilicata,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Calabria, Sicilia e Sardegna</w:t>
            </w:r>
          </w:p>
        </w:tc>
        <w:tc>
          <w:tcPr>
            <w:tcW w:w="850" w:type="dxa"/>
            <w:vAlign w:val="center"/>
          </w:tcPr>
          <w:p w14:paraId="2D3E6083" w14:textId="08D47CB4" w:rsidR="002A3073" w:rsidRPr="008F2A6E" w:rsidRDefault="002A3073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2026</w:t>
            </w:r>
          </w:p>
        </w:tc>
        <w:tc>
          <w:tcPr>
            <w:tcW w:w="2835" w:type="dxa"/>
            <w:vAlign w:val="center"/>
          </w:tcPr>
          <w:p w14:paraId="4D09524A" w14:textId="781CBABB" w:rsidR="002A3073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A3073">
              <w:rPr>
                <w:rFonts w:ascii="Calibri" w:eastAsia="Calibri" w:hAnsi="Calibri" w:cs="Times New Roman"/>
              </w:rPr>
              <w:t>Utilizzo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dell’applicativo</w:t>
            </w:r>
          </w:p>
        </w:tc>
        <w:tc>
          <w:tcPr>
            <w:tcW w:w="2126" w:type="dxa"/>
            <w:vAlign w:val="center"/>
          </w:tcPr>
          <w:p w14:paraId="1FC4E10E" w14:textId="1C7D68DE" w:rsidR="002A3073" w:rsidRPr="002A3073" w:rsidRDefault="002A3073" w:rsidP="002A307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A3073">
              <w:rPr>
                <w:rFonts w:ascii="Calibri" w:eastAsia="Calibri" w:hAnsi="Calibri" w:cs="Times New Roman"/>
              </w:rPr>
              <w:t>Utilizzo</w:t>
            </w:r>
            <w:r>
              <w:rPr>
                <w:rFonts w:ascii="Calibri" w:eastAsia="Calibri" w:hAnsi="Calibri" w:cs="Times New Roman"/>
              </w:rPr>
              <w:t xml:space="preserve"> d</w:t>
            </w:r>
            <w:r w:rsidRPr="002A3073">
              <w:rPr>
                <w:rFonts w:ascii="Calibri" w:eastAsia="Calibri" w:hAnsi="Calibri" w:cs="Times New Roman"/>
              </w:rPr>
              <w:t>ell’applicativo</w:t>
            </w:r>
          </w:p>
          <w:p w14:paraId="0DA38DE1" w14:textId="5EFA8CEF" w:rsidR="002A3073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A3073">
              <w:rPr>
                <w:rFonts w:ascii="Calibri" w:eastAsia="Calibri" w:hAnsi="Calibri" w:cs="Times New Roman"/>
              </w:rPr>
              <w:t>(Si/No)</w:t>
            </w:r>
          </w:p>
        </w:tc>
        <w:tc>
          <w:tcPr>
            <w:tcW w:w="4820" w:type="dxa"/>
            <w:vAlign w:val="center"/>
          </w:tcPr>
          <w:p w14:paraId="5686B898" w14:textId="642F6A9A" w:rsidR="002A3073" w:rsidRPr="008F2A6E" w:rsidRDefault="008B5331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8B5331">
              <w:rPr>
                <w:rFonts w:ascii="Calibri" w:eastAsia="Calibri" w:hAnsi="Calibri" w:cs="Times New Roman"/>
              </w:rPr>
              <w:drawing>
                <wp:inline distT="0" distB="0" distL="0" distR="0" wp14:anchorId="0A1973D6" wp14:editId="0D7D7CB6">
                  <wp:extent cx="2343477" cy="1228896"/>
                  <wp:effectExtent l="0" t="0" r="0" b="9525"/>
                  <wp:docPr id="135470086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700863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477" cy="1228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073" w:rsidRPr="008F2A6E" w14:paraId="58859AAC" w14:textId="77777777" w:rsidTr="00F54D7E">
        <w:tc>
          <w:tcPr>
            <w:tcW w:w="3823" w:type="dxa"/>
            <w:vAlign w:val="center"/>
          </w:tcPr>
          <w:p w14:paraId="25839FD4" w14:textId="12E553DE" w:rsidR="002A3073" w:rsidRPr="008F2A6E" w:rsidRDefault="002A3073" w:rsidP="002A307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A3073">
              <w:rPr>
                <w:rFonts w:ascii="Calibri" w:eastAsia="Calibri" w:hAnsi="Calibri" w:cs="Times New Roman"/>
              </w:rPr>
              <w:t>2.2.3 Utilizzo progressivo del sistema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per la redazione e trasmissione del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PTPCT/Sottosezione “Rischi corruttivi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e trasparenza” del PIAO per tutte le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Amministrazioni/Enti con meno di 50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dipendenti ricadenti nelle regioni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Molise, Campania, Puglia, Basilicata,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A3073">
              <w:rPr>
                <w:rFonts w:ascii="Calibri" w:eastAsia="Calibri" w:hAnsi="Calibri" w:cs="Times New Roman"/>
              </w:rPr>
              <w:t>Calabria, Sicilia e Sardegna</w:t>
            </w:r>
          </w:p>
        </w:tc>
        <w:tc>
          <w:tcPr>
            <w:tcW w:w="850" w:type="dxa"/>
            <w:vAlign w:val="center"/>
          </w:tcPr>
          <w:p w14:paraId="0E8B706C" w14:textId="77777777" w:rsidR="002A3073" w:rsidRDefault="008B5331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2026</w:t>
            </w:r>
          </w:p>
          <w:p w14:paraId="0D0291E9" w14:textId="77777777" w:rsidR="008B5331" w:rsidRDefault="008B5331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2027</w:t>
            </w:r>
          </w:p>
          <w:p w14:paraId="59A37679" w14:textId="0CAAD154" w:rsidR="008B5331" w:rsidRPr="008F2A6E" w:rsidRDefault="008B5331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2028</w:t>
            </w:r>
          </w:p>
        </w:tc>
        <w:tc>
          <w:tcPr>
            <w:tcW w:w="2835" w:type="dxa"/>
            <w:vAlign w:val="center"/>
          </w:tcPr>
          <w:p w14:paraId="2AD05A01" w14:textId="4A6E8239" w:rsidR="002A3073" w:rsidRPr="008F2A6E" w:rsidRDefault="008B5331" w:rsidP="00F54D7E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B5331">
              <w:rPr>
                <w:rFonts w:ascii="Calibri" w:eastAsia="Calibri" w:hAnsi="Calibri" w:cs="Times New Roman"/>
              </w:rPr>
              <w:t>Utilizzo dell’applicativo</w:t>
            </w:r>
          </w:p>
        </w:tc>
        <w:tc>
          <w:tcPr>
            <w:tcW w:w="2126" w:type="dxa"/>
            <w:vAlign w:val="center"/>
          </w:tcPr>
          <w:p w14:paraId="69970E8A" w14:textId="77777777" w:rsidR="008B5331" w:rsidRPr="008B5331" w:rsidRDefault="008B5331" w:rsidP="008B5331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B5331">
              <w:rPr>
                <w:rFonts w:ascii="Calibri" w:eastAsia="Calibri" w:hAnsi="Calibri" w:cs="Times New Roman"/>
              </w:rPr>
              <w:t>Utilizzo dell’applicativo</w:t>
            </w:r>
          </w:p>
          <w:p w14:paraId="6F836CD7" w14:textId="6315C695" w:rsidR="002A3073" w:rsidRPr="008F2A6E" w:rsidRDefault="008B5331" w:rsidP="008B5331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8B5331">
              <w:rPr>
                <w:rFonts w:ascii="Calibri" w:eastAsia="Calibri" w:hAnsi="Calibri" w:cs="Times New Roman"/>
              </w:rPr>
              <w:t>(Si/No)</w:t>
            </w:r>
          </w:p>
        </w:tc>
        <w:tc>
          <w:tcPr>
            <w:tcW w:w="4820" w:type="dxa"/>
            <w:vAlign w:val="center"/>
          </w:tcPr>
          <w:p w14:paraId="1FF36C11" w14:textId="15D522EC" w:rsidR="002A3073" w:rsidRPr="008F2A6E" w:rsidRDefault="008B5331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8B5331">
              <w:rPr>
                <w:rFonts w:ascii="Calibri" w:eastAsia="Calibri" w:hAnsi="Calibri" w:cs="Times New Roman"/>
              </w:rPr>
              <w:drawing>
                <wp:inline distT="0" distB="0" distL="0" distR="0" wp14:anchorId="2CA96392" wp14:editId="795D957A">
                  <wp:extent cx="2343477" cy="1314633"/>
                  <wp:effectExtent l="0" t="0" r="0" b="0"/>
                  <wp:docPr id="181150507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505072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477" cy="1314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3574E9" w14:textId="77777777" w:rsidR="008F2B4D" w:rsidRDefault="008F2B4D">
      <w:pPr>
        <w:sectPr w:rsidR="008F2B4D" w:rsidSect="002A3073">
          <w:headerReference w:type="default" r:id="rId22"/>
          <w:headerReference w:type="first" r:id="rId23"/>
          <w:pgSz w:w="16838" w:h="11906" w:orient="landscape"/>
          <w:pgMar w:top="1134" w:right="1417" w:bottom="1134" w:left="1134" w:header="708" w:footer="708" w:gutter="0"/>
          <w:cols w:space="708"/>
          <w:titlePg/>
          <w:docGrid w:linePitch="360"/>
        </w:sectPr>
      </w:pPr>
    </w:p>
    <w:tbl>
      <w:tblPr>
        <w:tblStyle w:val="Grigliatabella"/>
        <w:tblpPr w:leftFromText="141" w:rightFromText="141" w:horzAnchor="margin" w:tblpY="1110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4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8F2B4D" w:rsidRPr="008F2A6E" w14:paraId="6B61F2A8" w14:textId="77777777" w:rsidTr="00F54D7E">
        <w:tc>
          <w:tcPr>
            <w:tcW w:w="14454" w:type="dxa"/>
            <w:gridSpan w:val="5"/>
          </w:tcPr>
          <w:p w14:paraId="1DFC1943" w14:textId="4EA67784" w:rsidR="008F2B4D" w:rsidRPr="008F2A6E" w:rsidRDefault="008F2B4D" w:rsidP="008F2B4D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lastRenderedPageBreak/>
              <w:t xml:space="preserve">OBIETTIVO 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3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1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: </w:t>
            </w:r>
            <w:r>
              <w:t xml:space="preserve"> </w:t>
            </w:r>
            <w:r w:rsidRPr="008F2B4D">
              <w:rPr>
                <w:rFonts w:ascii="Calibri" w:eastAsia="Calibri" w:hAnsi="Calibri" w:cs="Times New Roman"/>
                <w:b/>
                <w:bCs/>
                <w:szCs w:val="28"/>
              </w:rPr>
              <w:t>Promuovere l’integrazione e il coordinamento del sistema anticorruzione con gli altri strumenti di programmazione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 </w:t>
            </w:r>
            <w:r w:rsidRPr="008F2B4D">
              <w:rPr>
                <w:rFonts w:ascii="Calibri" w:eastAsia="Calibri" w:hAnsi="Calibri" w:cs="Times New Roman"/>
                <w:b/>
                <w:bCs/>
                <w:szCs w:val="28"/>
              </w:rPr>
              <w:t>nel Piano integrato di attività e organizzazione (PIAO), e la semplificazione della mappatura dei rischi di corruzione per le aree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 </w:t>
            </w:r>
            <w:r w:rsidRPr="008F2B4D">
              <w:rPr>
                <w:rFonts w:ascii="Calibri" w:eastAsia="Calibri" w:hAnsi="Calibri" w:cs="Times New Roman"/>
                <w:b/>
                <w:bCs/>
                <w:szCs w:val="28"/>
              </w:rPr>
              <w:t>obbligatorie trasversali a tutte le organizzazioni e per le aree specifich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e</w:t>
            </w:r>
          </w:p>
        </w:tc>
      </w:tr>
      <w:tr w:rsidR="008F2B4D" w:rsidRPr="008F2A6E" w14:paraId="501C2B94" w14:textId="77777777" w:rsidTr="00F54D7E">
        <w:tc>
          <w:tcPr>
            <w:tcW w:w="14454" w:type="dxa"/>
            <w:gridSpan w:val="5"/>
          </w:tcPr>
          <w:p w14:paraId="27A716A3" w14:textId="6343F165" w:rsidR="008F2B4D" w:rsidRPr="008F2A6E" w:rsidRDefault="008F2B4D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Attori: ANAC </w:t>
            </w:r>
          </w:p>
        </w:tc>
      </w:tr>
      <w:tr w:rsidR="008F2B4D" w:rsidRPr="008F2A6E" w14:paraId="0767F21A" w14:textId="77777777" w:rsidTr="00F54D7E">
        <w:tc>
          <w:tcPr>
            <w:tcW w:w="3823" w:type="dxa"/>
          </w:tcPr>
          <w:p w14:paraId="63C0A7BA" w14:textId="77777777" w:rsidR="008F2B4D" w:rsidRPr="008F2A6E" w:rsidRDefault="008F2B4D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70EF780A" w14:textId="77777777" w:rsidR="008F2B4D" w:rsidRPr="008F2A6E" w:rsidRDefault="008F2B4D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2DDCFFEF" w14:textId="77777777" w:rsidR="008F2B4D" w:rsidRPr="008F2A6E" w:rsidRDefault="008F2B4D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125347AC" w14:textId="77777777" w:rsidR="008F2B4D" w:rsidRPr="008F2A6E" w:rsidRDefault="008F2B4D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1FF14EC7" w14:textId="77777777" w:rsidR="008F2B4D" w:rsidRPr="008F2A6E" w:rsidRDefault="008F2B4D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8F2B4D" w:rsidRPr="008F2A6E" w14:paraId="4C933806" w14:textId="77777777" w:rsidTr="00F54D7E">
        <w:tc>
          <w:tcPr>
            <w:tcW w:w="3823" w:type="dxa"/>
            <w:vAlign w:val="center"/>
          </w:tcPr>
          <w:p w14:paraId="39BF7FB3" w14:textId="404C8141" w:rsidR="008F2B4D" w:rsidRPr="008F2A6E" w:rsidRDefault="00205682" w:rsidP="00205682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05682">
              <w:rPr>
                <w:rFonts w:ascii="Calibri" w:eastAsia="Calibri" w:hAnsi="Calibri" w:cs="Times New Roman"/>
                <w:szCs w:val="28"/>
              </w:rPr>
              <w:t>3.1.1 Emanazione di indicazioni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operative per la pianificazione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della Sottosezione “Rischi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corruttivi e trasparenza” in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coordinamento con le altre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Sezioni/Sottosezioni di PIAO,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con particolare riguardo alla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redazione di una mappatura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unica ed integrata di tutti 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processi a rischio (aree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obbligatorie e specifiche)</w:t>
            </w:r>
          </w:p>
        </w:tc>
        <w:tc>
          <w:tcPr>
            <w:tcW w:w="850" w:type="dxa"/>
            <w:vAlign w:val="center"/>
          </w:tcPr>
          <w:p w14:paraId="0292CEF9" w14:textId="5BD514E4" w:rsidR="008F2B4D" w:rsidRPr="008F2A6E" w:rsidRDefault="00205682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2025</w:t>
            </w:r>
          </w:p>
        </w:tc>
        <w:tc>
          <w:tcPr>
            <w:tcW w:w="2835" w:type="dxa"/>
            <w:vAlign w:val="center"/>
          </w:tcPr>
          <w:p w14:paraId="29D70F82" w14:textId="387DCFF6" w:rsidR="008F2B4D" w:rsidRPr="008F2A6E" w:rsidRDefault="00205682" w:rsidP="00205682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05682">
              <w:rPr>
                <w:rFonts w:ascii="Calibri" w:eastAsia="Calibri" w:hAnsi="Calibri" w:cs="Times New Roman"/>
                <w:szCs w:val="28"/>
              </w:rPr>
              <w:t>Indicazioni operative per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l’integrazione dell’analisi dei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rischi di corruzione con 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processi di performance,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organizzazione, e capitale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umano</w:t>
            </w:r>
          </w:p>
        </w:tc>
        <w:tc>
          <w:tcPr>
            <w:tcW w:w="2126" w:type="dxa"/>
            <w:vAlign w:val="center"/>
          </w:tcPr>
          <w:p w14:paraId="15117BBC" w14:textId="37637CA0" w:rsidR="00205682" w:rsidRPr="00205682" w:rsidRDefault="00205682" w:rsidP="00205682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05682">
              <w:rPr>
                <w:rFonts w:ascii="Calibri" w:eastAsia="Calibri" w:hAnsi="Calibri" w:cs="Times New Roman"/>
                <w:szCs w:val="28"/>
              </w:rPr>
              <w:t>Emanazione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indicazioni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szCs w:val="28"/>
              </w:rPr>
              <w:t>operative</w:t>
            </w:r>
          </w:p>
          <w:p w14:paraId="107A26F5" w14:textId="5AC497C3" w:rsidR="008F2B4D" w:rsidRPr="008F2A6E" w:rsidRDefault="00205682" w:rsidP="00205682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205682">
              <w:rPr>
                <w:rFonts w:ascii="Calibri" w:eastAsia="Calibri" w:hAnsi="Calibri" w:cs="Times New Roman"/>
                <w:szCs w:val="28"/>
              </w:rPr>
              <w:t>(Si/No)</w:t>
            </w:r>
          </w:p>
        </w:tc>
        <w:tc>
          <w:tcPr>
            <w:tcW w:w="4820" w:type="dxa"/>
            <w:vAlign w:val="center"/>
          </w:tcPr>
          <w:p w14:paraId="39354B36" w14:textId="25FEF9D1" w:rsidR="008F2B4D" w:rsidRPr="008F2A6E" w:rsidRDefault="00205682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205682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41C29932" wp14:editId="617BFDEF">
                  <wp:extent cx="2372056" cy="1124107"/>
                  <wp:effectExtent l="0" t="0" r="9525" b="0"/>
                  <wp:docPr id="39659187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59187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056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F99C8B" w14:textId="77777777" w:rsidR="002A3073" w:rsidRDefault="002A3073"/>
    <w:p w14:paraId="5B39AF18" w14:textId="77777777" w:rsidR="008F2B4D" w:rsidRDefault="008F2B4D"/>
    <w:tbl>
      <w:tblPr>
        <w:tblStyle w:val="Grigliatabella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5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8F2B4D" w:rsidRPr="008F2A6E" w14:paraId="3699CB6A" w14:textId="77777777" w:rsidTr="00F54D7E">
        <w:tc>
          <w:tcPr>
            <w:tcW w:w="14454" w:type="dxa"/>
            <w:gridSpan w:val="5"/>
          </w:tcPr>
          <w:p w14:paraId="1545ECCA" w14:textId="188DCF52" w:rsidR="008F2B4D" w:rsidRPr="008F2A6E" w:rsidRDefault="00205682" w:rsidP="00205682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205682">
              <w:rPr>
                <w:rFonts w:ascii="Calibri" w:eastAsia="Calibri" w:hAnsi="Calibri" w:cs="Times New Roman"/>
                <w:b/>
                <w:bCs/>
                <w:szCs w:val="28"/>
              </w:rPr>
              <w:t>OBIETTIVO 3.2: Realizzare forme di integrazione e coordinamento tra la programmazione anticorruzione e gli altri strumenti di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 </w:t>
            </w:r>
            <w:r w:rsidRPr="00205682">
              <w:rPr>
                <w:rFonts w:ascii="Calibri" w:eastAsia="Calibri" w:hAnsi="Calibri" w:cs="Times New Roman"/>
                <w:b/>
                <w:bCs/>
                <w:szCs w:val="28"/>
              </w:rPr>
              <w:t>pianificazione nel Piano integrato di attività e organizzazione (PIAO)</w:t>
            </w:r>
          </w:p>
        </w:tc>
      </w:tr>
      <w:tr w:rsidR="008F2B4D" w:rsidRPr="008F2A6E" w14:paraId="13F87AB3" w14:textId="77777777" w:rsidTr="00F54D7E">
        <w:tc>
          <w:tcPr>
            <w:tcW w:w="14454" w:type="dxa"/>
            <w:gridSpan w:val="5"/>
          </w:tcPr>
          <w:p w14:paraId="451D66AB" w14:textId="2170A04D" w:rsidR="008F2B4D" w:rsidRPr="008F2A6E" w:rsidRDefault="008F2B4D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Attori: Amministrazioni</w:t>
            </w:r>
            <w:r w:rsidR="00205682">
              <w:rPr>
                <w:rFonts w:ascii="Calibri" w:eastAsia="Calibri" w:hAnsi="Calibri" w:cs="Times New Roman"/>
                <w:b/>
                <w:bCs/>
                <w:szCs w:val="28"/>
              </w:rPr>
              <w:t>/Enti</w:t>
            </w:r>
          </w:p>
        </w:tc>
      </w:tr>
      <w:tr w:rsidR="008F2B4D" w:rsidRPr="008F2A6E" w14:paraId="212D3B1A" w14:textId="77777777" w:rsidTr="00F54D7E">
        <w:tc>
          <w:tcPr>
            <w:tcW w:w="3823" w:type="dxa"/>
          </w:tcPr>
          <w:p w14:paraId="3E87F0EE" w14:textId="77777777" w:rsidR="008F2B4D" w:rsidRPr="008F2A6E" w:rsidRDefault="008F2B4D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0032B461" w14:textId="77777777" w:rsidR="008F2B4D" w:rsidRPr="008F2A6E" w:rsidRDefault="008F2B4D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343E9F84" w14:textId="77777777" w:rsidR="008F2B4D" w:rsidRPr="008F2A6E" w:rsidRDefault="008F2B4D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617A6039" w14:textId="77777777" w:rsidR="008F2B4D" w:rsidRPr="008F2A6E" w:rsidRDefault="008F2B4D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2ECA47B2" w14:textId="77777777" w:rsidR="008F2B4D" w:rsidRPr="008F2A6E" w:rsidRDefault="008F2B4D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8F2B4D" w:rsidRPr="008F2A6E" w14:paraId="4CFFB421" w14:textId="77777777" w:rsidTr="00F54D7E">
        <w:tc>
          <w:tcPr>
            <w:tcW w:w="3823" w:type="dxa"/>
            <w:vAlign w:val="center"/>
          </w:tcPr>
          <w:p w14:paraId="5F411A34" w14:textId="5BC95F84" w:rsidR="008F2B4D" w:rsidRPr="008F2A6E" w:rsidRDefault="00205682" w:rsidP="00205682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05682">
              <w:rPr>
                <w:rFonts w:ascii="Calibri" w:eastAsia="Calibri" w:hAnsi="Calibri" w:cs="Times New Roman"/>
              </w:rPr>
              <w:t>3.2.1 Predisposizione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progressiva di una mappatura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unica e integrata di tutti i processi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a rischio (aree obbligatorie 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specifiche)</w:t>
            </w:r>
          </w:p>
        </w:tc>
        <w:tc>
          <w:tcPr>
            <w:tcW w:w="850" w:type="dxa"/>
            <w:vAlign w:val="center"/>
          </w:tcPr>
          <w:p w14:paraId="5F7878C5" w14:textId="77777777" w:rsidR="00205682" w:rsidRPr="00205682" w:rsidRDefault="00205682" w:rsidP="00205682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205682">
              <w:rPr>
                <w:rFonts w:ascii="Calibri" w:eastAsia="Calibri" w:hAnsi="Calibri" w:cs="Times New Roman"/>
              </w:rPr>
              <w:t>2026</w:t>
            </w:r>
          </w:p>
          <w:p w14:paraId="5F971AD9" w14:textId="2BBE123B" w:rsidR="008F2B4D" w:rsidRPr="008F2A6E" w:rsidRDefault="00205682" w:rsidP="00205682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205682">
              <w:rPr>
                <w:rFonts w:ascii="Calibri" w:eastAsia="Calibri" w:hAnsi="Calibri" w:cs="Times New Roman"/>
              </w:rPr>
              <w:t>2027</w:t>
            </w:r>
          </w:p>
        </w:tc>
        <w:tc>
          <w:tcPr>
            <w:tcW w:w="2835" w:type="dxa"/>
            <w:vAlign w:val="center"/>
          </w:tcPr>
          <w:p w14:paraId="42EDEE7E" w14:textId="2BB58385" w:rsidR="008F2B4D" w:rsidRPr="008F2A6E" w:rsidRDefault="00205682" w:rsidP="00F54D7E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05682">
              <w:rPr>
                <w:rFonts w:ascii="Calibri" w:eastAsia="Calibri" w:hAnsi="Calibri" w:cs="Times New Roman"/>
              </w:rPr>
              <w:t>Mappatura unica e integrata</w:t>
            </w:r>
          </w:p>
        </w:tc>
        <w:tc>
          <w:tcPr>
            <w:tcW w:w="2126" w:type="dxa"/>
            <w:vAlign w:val="center"/>
          </w:tcPr>
          <w:p w14:paraId="73690067" w14:textId="00B0314A" w:rsidR="008F2B4D" w:rsidRPr="008F2A6E" w:rsidRDefault="00205682" w:rsidP="00205682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05682">
              <w:rPr>
                <w:rFonts w:ascii="Calibri" w:eastAsia="Calibri" w:hAnsi="Calibri" w:cs="Times New Roman"/>
              </w:rPr>
              <w:t>Completamento al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100% della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mappatura</w:t>
            </w:r>
          </w:p>
        </w:tc>
        <w:tc>
          <w:tcPr>
            <w:tcW w:w="4820" w:type="dxa"/>
            <w:vAlign w:val="center"/>
          </w:tcPr>
          <w:p w14:paraId="1E415FAA" w14:textId="0717EC9C" w:rsidR="008F2B4D" w:rsidRPr="008F2A6E" w:rsidRDefault="00C55905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C55905">
              <w:rPr>
                <w:rFonts w:ascii="Calibri" w:eastAsia="Calibri" w:hAnsi="Calibri" w:cs="Times New Roman"/>
              </w:rPr>
              <w:drawing>
                <wp:inline distT="0" distB="0" distL="0" distR="0" wp14:anchorId="3BDCC55C" wp14:editId="1F8C261A">
                  <wp:extent cx="2333951" cy="1086002"/>
                  <wp:effectExtent l="0" t="0" r="0" b="0"/>
                  <wp:docPr id="7393158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315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951" cy="1086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2B4D" w:rsidRPr="008F2A6E" w14:paraId="0B810613" w14:textId="77777777" w:rsidTr="00F54D7E">
        <w:tc>
          <w:tcPr>
            <w:tcW w:w="3823" w:type="dxa"/>
            <w:vAlign w:val="center"/>
          </w:tcPr>
          <w:p w14:paraId="08AE38BF" w14:textId="0518692D" w:rsidR="008F2B4D" w:rsidRPr="008F2A6E" w:rsidRDefault="00205682" w:rsidP="00205682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05682">
              <w:rPr>
                <w:rFonts w:ascii="Calibri" w:eastAsia="Calibri" w:hAnsi="Calibri" w:cs="Times New Roman"/>
              </w:rPr>
              <w:lastRenderedPageBreak/>
              <w:t>3.2.2 Realizzazione di forme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coordinamento tra RPCT e altri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attori coinvolti nella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predisposizione del PIAO</w:t>
            </w:r>
          </w:p>
        </w:tc>
        <w:tc>
          <w:tcPr>
            <w:tcW w:w="850" w:type="dxa"/>
            <w:vAlign w:val="center"/>
          </w:tcPr>
          <w:p w14:paraId="41C18AD0" w14:textId="77777777" w:rsidR="008F2B4D" w:rsidRDefault="00205682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2026</w:t>
            </w:r>
          </w:p>
          <w:p w14:paraId="1EC3BA4D" w14:textId="29AD4E83" w:rsidR="00205682" w:rsidRPr="008F2A6E" w:rsidRDefault="00205682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2027</w:t>
            </w:r>
          </w:p>
        </w:tc>
        <w:tc>
          <w:tcPr>
            <w:tcW w:w="2835" w:type="dxa"/>
            <w:vAlign w:val="center"/>
          </w:tcPr>
          <w:p w14:paraId="55CED751" w14:textId="1CFC5F04" w:rsidR="008F2B4D" w:rsidRPr="008F2A6E" w:rsidRDefault="00205682" w:rsidP="00205682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05682">
              <w:rPr>
                <w:rFonts w:ascii="Calibri" w:eastAsia="Calibri" w:hAnsi="Calibri" w:cs="Times New Roman"/>
              </w:rPr>
              <w:t>Misure con cui formalizzare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il coordinamento tra attori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coinvolti</w:t>
            </w:r>
          </w:p>
        </w:tc>
        <w:tc>
          <w:tcPr>
            <w:tcW w:w="2126" w:type="dxa"/>
            <w:vAlign w:val="center"/>
          </w:tcPr>
          <w:p w14:paraId="250BC3B0" w14:textId="38991D47" w:rsidR="008F2B4D" w:rsidRPr="008F2A6E" w:rsidRDefault="00205682" w:rsidP="00205682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205682">
              <w:rPr>
                <w:rFonts w:ascii="Calibri" w:eastAsia="Calibri" w:hAnsi="Calibri" w:cs="Times New Roman"/>
              </w:rPr>
              <w:t>Predisposizione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misure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coordinamento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05682">
              <w:rPr>
                <w:rFonts w:ascii="Calibri" w:eastAsia="Calibri" w:hAnsi="Calibri" w:cs="Times New Roman"/>
              </w:rPr>
              <w:t>(Si/No)</w:t>
            </w:r>
          </w:p>
        </w:tc>
        <w:tc>
          <w:tcPr>
            <w:tcW w:w="4820" w:type="dxa"/>
            <w:vAlign w:val="center"/>
          </w:tcPr>
          <w:p w14:paraId="4F5F0649" w14:textId="0E93C2B6" w:rsidR="008F2B4D" w:rsidRPr="008F2A6E" w:rsidRDefault="00C55905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C55905">
              <w:rPr>
                <w:rFonts w:ascii="Calibri" w:eastAsia="Calibri" w:hAnsi="Calibri" w:cs="Times New Roman"/>
              </w:rPr>
              <w:drawing>
                <wp:inline distT="0" distB="0" distL="0" distR="0" wp14:anchorId="55A171CB" wp14:editId="2D9762FF">
                  <wp:extent cx="2286319" cy="1238423"/>
                  <wp:effectExtent l="0" t="0" r="0" b="0"/>
                  <wp:docPr id="103409963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099634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19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3F2BDF" w14:textId="77777777" w:rsidR="00884D61" w:rsidRDefault="00884D61">
      <w:pPr>
        <w:sectPr w:rsidR="00884D61" w:rsidSect="008F2B4D">
          <w:headerReference w:type="default" r:id="rId27"/>
          <w:headerReference w:type="first" r:id="rId28"/>
          <w:pgSz w:w="16838" w:h="11906" w:orient="landscape"/>
          <w:pgMar w:top="1134" w:right="1417" w:bottom="1134" w:left="1134" w:header="708" w:footer="708" w:gutter="0"/>
          <w:cols w:space="708"/>
          <w:titlePg/>
          <w:docGrid w:linePitch="360"/>
        </w:sectPr>
      </w:pPr>
    </w:p>
    <w:tbl>
      <w:tblPr>
        <w:tblStyle w:val="Grigliatabella"/>
        <w:tblpPr w:leftFromText="141" w:rightFromText="141" w:horzAnchor="margin" w:tblpY="1110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6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884D61" w:rsidRPr="008F2A6E" w14:paraId="228FF0F3" w14:textId="77777777" w:rsidTr="00F54D7E">
        <w:tc>
          <w:tcPr>
            <w:tcW w:w="14454" w:type="dxa"/>
            <w:gridSpan w:val="5"/>
          </w:tcPr>
          <w:p w14:paraId="289977A6" w14:textId="019D5817" w:rsidR="00884D61" w:rsidRPr="008F2A6E" w:rsidRDefault="00884D61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lastRenderedPageBreak/>
              <w:t xml:space="preserve">OBIETTIVO 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4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1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: </w:t>
            </w:r>
            <w:r w:rsidRPr="00884D61">
              <w:rPr>
                <w:rFonts w:ascii="Calibri" w:eastAsia="Calibri" w:hAnsi="Calibri" w:cs="Times New Roman"/>
                <w:b/>
                <w:bCs/>
                <w:szCs w:val="28"/>
              </w:rPr>
              <w:t>Supportare la corretta attuazione della disciplina in materia di inconferibilità e incompatibilità degli incarichi</w:t>
            </w:r>
          </w:p>
        </w:tc>
      </w:tr>
      <w:tr w:rsidR="00884D61" w:rsidRPr="008F2A6E" w14:paraId="410C2E0C" w14:textId="77777777" w:rsidTr="00F54D7E">
        <w:tc>
          <w:tcPr>
            <w:tcW w:w="14454" w:type="dxa"/>
            <w:gridSpan w:val="5"/>
          </w:tcPr>
          <w:p w14:paraId="071B655C" w14:textId="0C49252D" w:rsidR="00884D61" w:rsidRPr="008F2A6E" w:rsidRDefault="00884D61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Attori: ANAC </w:t>
            </w:r>
          </w:p>
        </w:tc>
      </w:tr>
      <w:tr w:rsidR="00884D61" w:rsidRPr="008F2A6E" w14:paraId="5E82B7F2" w14:textId="77777777" w:rsidTr="00F54D7E">
        <w:tc>
          <w:tcPr>
            <w:tcW w:w="3823" w:type="dxa"/>
          </w:tcPr>
          <w:p w14:paraId="0B4F61F9" w14:textId="77777777" w:rsidR="00884D61" w:rsidRPr="008F2A6E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7F6E383D" w14:textId="77777777" w:rsidR="00884D61" w:rsidRPr="008F2A6E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42707180" w14:textId="77777777" w:rsidR="00884D61" w:rsidRPr="008F2A6E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6EBF005B" w14:textId="77777777" w:rsidR="00884D61" w:rsidRPr="008F2A6E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307DA07D" w14:textId="77777777" w:rsidR="00884D61" w:rsidRPr="008F2A6E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884D61" w:rsidRPr="008F2A6E" w14:paraId="627DFFEE" w14:textId="77777777" w:rsidTr="00F54D7E">
        <w:tc>
          <w:tcPr>
            <w:tcW w:w="3823" w:type="dxa"/>
            <w:vAlign w:val="center"/>
          </w:tcPr>
          <w:p w14:paraId="57D7A544" w14:textId="3F076CF0" w:rsidR="00884D61" w:rsidRPr="008F2A6E" w:rsidRDefault="00884D61" w:rsidP="00884D61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4D61">
              <w:rPr>
                <w:rFonts w:ascii="Calibri" w:eastAsia="Calibri" w:hAnsi="Calibri" w:cs="Times New Roman"/>
                <w:szCs w:val="28"/>
              </w:rPr>
              <w:t>4.1.1 Aggiornamento 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regolazione in materia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accertamento delle inconferibilità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e delle incompatibilità degli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incarichi amministrativi</w:t>
            </w:r>
          </w:p>
        </w:tc>
        <w:tc>
          <w:tcPr>
            <w:tcW w:w="850" w:type="dxa"/>
            <w:vAlign w:val="center"/>
          </w:tcPr>
          <w:p w14:paraId="06EC0031" w14:textId="5C912F1A" w:rsidR="00884D61" w:rsidRPr="008F2A6E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2025</w:t>
            </w:r>
          </w:p>
        </w:tc>
        <w:tc>
          <w:tcPr>
            <w:tcW w:w="2835" w:type="dxa"/>
            <w:vAlign w:val="center"/>
          </w:tcPr>
          <w:p w14:paraId="5C46C6D2" w14:textId="719F46F4" w:rsidR="00884D61" w:rsidRPr="00884D61" w:rsidRDefault="00884D61" w:rsidP="00884D61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4D61">
              <w:rPr>
                <w:rFonts w:ascii="Calibri" w:eastAsia="Calibri" w:hAnsi="Calibri" w:cs="Times New Roman"/>
                <w:szCs w:val="28"/>
              </w:rPr>
              <w:t>Delibera recante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indicazioni</w:t>
            </w:r>
          </w:p>
          <w:p w14:paraId="795A29E2" w14:textId="3B9C89D0" w:rsidR="00884D61" w:rsidRPr="008F2A6E" w:rsidRDefault="00884D61" w:rsidP="00884D61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4D61">
              <w:rPr>
                <w:rFonts w:ascii="Calibri" w:eastAsia="Calibri" w:hAnsi="Calibri" w:cs="Times New Roman"/>
                <w:szCs w:val="28"/>
              </w:rPr>
              <w:t>operative e tabelle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ricognitive dei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divieti</w:t>
            </w:r>
          </w:p>
        </w:tc>
        <w:tc>
          <w:tcPr>
            <w:tcW w:w="2126" w:type="dxa"/>
            <w:vAlign w:val="center"/>
          </w:tcPr>
          <w:p w14:paraId="18B43AB2" w14:textId="77777777" w:rsidR="00884D61" w:rsidRDefault="00884D61" w:rsidP="00884D61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4D61">
              <w:rPr>
                <w:rFonts w:ascii="Calibri" w:eastAsia="Calibri" w:hAnsi="Calibri" w:cs="Times New Roman"/>
                <w:szCs w:val="28"/>
              </w:rPr>
              <w:t>Approvazione ed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emanazione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 xml:space="preserve">delibera </w:t>
            </w:r>
          </w:p>
          <w:p w14:paraId="5ECC1CF6" w14:textId="2C0A0D7D" w:rsidR="00884D61" w:rsidRPr="008F2A6E" w:rsidRDefault="00884D61" w:rsidP="00884D61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4D61">
              <w:rPr>
                <w:rFonts w:ascii="Calibri" w:eastAsia="Calibri" w:hAnsi="Calibri" w:cs="Times New Roman"/>
                <w:szCs w:val="28"/>
              </w:rPr>
              <w:t>(Si/No)</w:t>
            </w:r>
          </w:p>
        </w:tc>
        <w:tc>
          <w:tcPr>
            <w:tcW w:w="4820" w:type="dxa"/>
            <w:vAlign w:val="center"/>
          </w:tcPr>
          <w:p w14:paraId="577FF244" w14:textId="00A558A7" w:rsidR="00884D61" w:rsidRPr="008F2A6E" w:rsidRDefault="008C4C32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C4C32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6246B8F6" wp14:editId="4E329B58">
                  <wp:extent cx="2314898" cy="1181265"/>
                  <wp:effectExtent l="0" t="0" r="9525" b="0"/>
                  <wp:docPr id="17268366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8366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898" cy="1181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4D61" w:rsidRPr="008F2A6E" w14:paraId="368BACCF" w14:textId="77777777" w:rsidTr="00F54D7E">
        <w:tc>
          <w:tcPr>
            <w:tcW w:w="3823" w:type="dxa"/>
            <w:vAlign w:val="center"/>
          </w:tcPr>
          <w:p w14:paraId="16D03683" w14:textId="394A2288" w:rsidR="00884D61" w:rsidRPr="008F2A6E" w:rsidRDefault="00884D61" w:rsidP="00884D61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4D61">
              <w:rPr>
                <w:rFonts w:ascii="Calibri" w:eastAsia="Calibri" w:hAnsi="Calibri" w:cs="Times New Roman"/>
                <w:szCs w:val="28"/>
              </w:rPr>
              <w:t>4.1.2 Adozione di modelli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standardizzati di dichiarazioni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cui all’art. 20, co. 3 del d.lgs. n.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39/2013 su ipotesi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inconferibilità e incompatibilità</w:t>
            </w:r>
          </w:p>
        </w:tc>
        <w:tc>
          <w:tcPr>
            <w:tcW w:w="850" w:type="dxa"/>
            <w:vAlign w:val="center"/>
          </w:tcPr>
          <w:p w14:paraId="2F223BBD" w14:textId="77777777" w:rsidR="00884D61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2025</w:t>
            </w:r>
          </w:p>
          <w:p w14:paraId="04ECC145" w14:textId="3D2BFB63" w:rsidR="00884D61" w:rsidRPr="008F2A6E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2026</w:t>
            </w:r>
          </w:p>
        </w:tc>
        <w:tc>
          <w:tcPr>
            <w:tcW w:w="2835" w:type="dxa"/>
            <w:vAlign w:val="center"/>
          </w:tcPr>
          <w:p w14:paraId="09BF2779" w14:textId="16582073" w:rsidR="00884D61" w:rsidRPr="008F2A6E" w:rsidRDefault="00884D61" w:rsidP="00884D61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4D61">
              <w:rPr>
                <w:rFonts w:ascii="Calibri" w:eastAsia="Calibri" w:hAnsi="Calibri" w:cs="Times New Roman"/>
                <w:szCs w:val="28"/>
              </w:rPr>
              <w:t>Modelli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standardizzati</w:t>
            </w:r>
          </w:p>
        </w:tc>
        <w:tc>
          <w:tcPr>
            <w:tcW w:w="2126" w:type="dxa"/>
            <w:vAlign w:val="center"/>
          </w:tcPr>
          <w:p w14:paraId="668ACE1E" w14:textId="25461B55" w:rsidR="00884D61" w:rsidRPr="008F2A6E" w:rsidRDefault="00884D61" w:rsidP="00884D61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4D61">
              <w:rPr>
                <w:rFonts w:ascii="Calibri" w:eastAsia="Calibri" w:hAnsi="Calibri" w:cs="Times New Roman"/>
                <w:szCs w:val="28"/>
              </w:rPr>
              <w:t>Numero di modelli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adottati / Numero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modelli previsti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dalla norma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riferimento *100</w:t>
            </w:r>
          </w:p>
        </w:tc>
        <w:tc>
          <w:tcPr>
            <w:tcW w:w="4820" w:type="dxa"/>
            <w:vAlign w:val="center"/>
          </w:tcPr>
          <w:p w14:paraId="7612491C" w14:textId="2E899B01" w:rsidR="00884D61" w:rsidRPr="008F2A6E" w:rsidRDefault="008C4C32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8C4C32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700C2FBB" wp14:editId="1E9005E2">
                  <wp:extent cx="2486372" cy="1343212"/>
                  <wp:effectExtent l="0" t="0" r="9525" b="9525"/>
                  <wp:docPr id="96567279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672795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372" cy="1343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4D61" w:rsidRPr="008F2A6E" w14:paraId="7F020B1C" w14:textId="77777777" w:rsidTr="00F54D7E">
        <w:tc>
          <w:tcPr>
            <w:tcW w:w="3823" w:type="dxa"/>
            <w:vAlign w:val="center"/>
          </w:tcPr>
          <w:p w14:paraId="277161EF" w14:textId="7C2E9766" w:rsidR="00884D61" w:rsidRPr="008F2A6E" w:rsidRDefault="00884D61" w:rsidP="00884D61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4D61">
              <w:rPr>
                <w:rFonts w:ascii="Calibri" w:eastAsia="Calibri" w:hAnsi="Calibri" w:cs="Times New Roman"/>
                <w:szCs w:val="28"/>
              </w:rPr>
              <w:t>4.1.3 Controlli su diverse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tipologie di amministrazioni/enti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rispetto al rilascio delle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dichiarazioni di cui all’art. 20, co.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3 del d.lgs. 39</w:t>
            </w:r>
          </w:p>
        </w:tc>
        <w:tc>
          <w:tcPr>
            <w:tcW w:w="850" w:type="dxa"/>
            <w:vAlign w:val="center"/>
          </w:tcPr>
          <w:p w14:paraId="5FCE04E9" w14:textId="77777777" w:rsidR="00884D61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2025</w:t>
            </w:r>
          </w:p>
          <w:p w14:paraId="32FBE1BF" w14:textId="77777777" w:rsidR="00884D61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2026</w:t>
            </w:r>
          </w:p>
          <w:p w14:paraId="3F30FC8E" w14:textId="77777777" w:rsidR="00884D61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2027</w:t>
            </w:r>
          </w:p>
          <w:p w14:paraId="5B2EA573" w14:textId="4A74A3DF" w:rsidR="00884D61" w:rsidRPr="008F2A6E" w:rsidRDefault="00884D61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2028</w:t>
            </w:r>
          </w:p>
        </w:tc>
        <w:tc>
          <w:tcPr>
            <w:tcW w:w="2835" w:type="dxa"/>
            <w:vAlign w:val="center"/>
          </w:tcPr>
          <w:p w14:paraId="278E0DD0" w14:textId="2B4EF6CD" w:rsidR="00884D61" w:rsidRPr="008F2A6E" w:rsidRDefault="00884D61" w:rsidP="00884D61">
            <w:pPr>
              <w:pStyle w:val="Default"/>
              <w:spacing w:before="40" w:after="40"/>
              <w:rPr>
                <w:rFonts w:ascii="Calibri" w:eastAsia="Calibri" w:hAnsi="Calibri" w:cs="Times New Roman"/>
                <w:color w:val="auto"/>
                <w:sz w:val="22"/>
                <w:szCs w:val="28"/>
              </w:rPr>
            </w:pPr>
            <w:r w:rsidRPr="00884D61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>Controlli a</w:t>
            </w:r>
            <w:r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>campione sulle</w:t>
            </w:r>
            <w:r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color w:val="auto"/>
                <w:sz w:val="22"/>
                <w:szCs w:val="28"/>
              </w:rPr>
              <w:t>dichiarazioni</w:t>
            </w:r>
          </w:p>
        </w:tc>
        <w:tc>
          <w:tcPr>
            <w:tcW w:w="2126" w:type="dxa"/>
            <w:vAlign w:val="center"/>
          </w:tcPr>
          <w:p w14:paraId="1F841A6F" w14:textId="4411A201" w:rsidR="00884D61" w:rsidRPr="008F2A6E" w:rsidRDefault="00884D61" w:rsidP="00884D61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884D61">
              <w:rPr>
                <w:rFonts w:ascii="Calibri" w:eastAsia="Calibri" w:hAnsi="Calibri" w:cs="Times New Roman"/>
                <w:szCs w:val="28"/>
              </w:rPr>
              <w:t>Numero controlli 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campione effettuati/ Numero controlli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a campione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884D61">
              <w:rPr>
                <w:rFonts w:ascii="Calibri" w:eastAsia="Calibri" w:hAnsi="Calibri" w:cs="Times New Roman"/>
                <w:szCs w:val="28"/>
              </w:rPr>
              <w:t>previsti</w:t>
            </w:r>
            <w:r>
              <w:rPr>
                <w:rFonts w:ascii="Calibri" w:eastAsia="Calibri" w:hAnsi="Calibri" w:cs="Times New Roman"/>
                <w:szCs w:val="28"/>
              </w:rPr>
              <w:t xml:space="preserve"> *</w:t>
            </w:r>
            <w:r w:rsidRPr="00884D61">
              <w:rPr>
                <w:rFonts w:ascii="Calibri" w:eastAsia="Calibri" w:hAnsi="Calibri" w:cs="Times New Roman"/>
                <w:szCs w:val="28"/>
              </w:rPr>
              <w:t>100</w:t>
            </w:r>
          </w:p>
        </w:tc>
        <w:tc>
          <w:tcPr>
            <w:tcW w:w="4820" w:type="dxa"/>
            <w:vAlign w:val="center"/>
          </w:tcPr>
          <w:p w14:paraId="29F6E027" w14:textId="69C9C3BB" w:rsidR="00884D61" w:rsidRPr="008F2A6E" w:rsidRDefault="00350F37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350F37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7C66DF61" wp14:editId="11949583">
                  <wp:extent cx="2410161" cy="2010056"/>
                  <wp:effectExtent l="0" t="0" r="0" b="9525"/>
                  <wp:docPr id="13199827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98279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161" cy="2010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D7EA58" w14:textId="77777777" w:rsidR="008F2B4D" w:rsidRDefault="008F2B4D"/>
    <w:p w14:paraId="0FA74EF3" w14:textId="77777777" w:rsidR="00350F37" w:rsidRDefault="00350F37"/>
    <w:tbl>
      <w:tblPr>
        <w:tblStyle w:val="Grigliatabella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7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350F37" w:rsidRPr="008F2A6E" w14:paraId="2380BE43" w14:textId="77777777" w:rsidTr="00F54D7E">
        <w:tc>
          <w:tcPr>
            <w:tcW w:w="14454" w:type="dxa"/>
            <w:gridSpan w:val="5"/>
          </w:tcPr>
          <w:p w14:paraId="7C8F60C7" w14:textId="562CFCB8" w:rsidR="00350F37" w:rsidRPr="008F2A6E" w:rsidRDefault="00350F37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205682">
              <w:rPr>
                <w:rFonts w:ascii="Calibri" w:eastAsia="Calibri" w:hAnsi="Calibri" w:cs="Times New Roman"/>
                <w:b/>
                <w:bCs/>
                <w:szCs w:val="28"/>
              </w:rPr>
              <w:lastRenderedPageBreak/>
              <w:t xml:space="preserve">OBIETTIVO 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4</w:t>
            </w:r>
            <w:r w:rsidRPr="00205682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.2: </w:t>
            </w:r>
            <w:r w:rsidRPr="00350F37">
              <w:rPr>
                <w:rFonts w:ascii="Calibri" w:eastAsia="Calibri" w:hAnsi="Calibri" w:cs="Times New Roman"/>
                <w:b/>
                <w:bCs/>
                <w:szCs w:val="28"/>
              </w:rPr>
              <w:t>Rafforzare i processi di controllo sull’affidamento degli incarichi pubblici</w:t>
            </w:r>
          </w:p>
        </w:tc>
      </w:tr>
      <w:tr w:rsidR="00350F37" w:rsidRPr="008F2A6E" w14:paraId="0298666D" w14:textId="77777777" w:rsidTr="00F54D7E">
        <w:tc>
          <w:tcPr>
            <w:tcW w:w="14454" w:type="dxa"/>
            <w:gridSpan w:val="5"/>
          </w:tcPr>
          <w:p w14:paraId="1D0FCF82" w14:textId="77777777" w:rsidR="00350F37" w:rsidRPr="008F2A6E" w:rsidRDefault="00350F37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Attori: Amministrazioni/Enti</w:t>
            </w:r>
          </w:p>
        </w:tc>
      </w:tr>
      <w:tr w:rsidR="00350F37" w:rsidRPr="008F2A6E" w14:paraId="09C71E97" w14:textId="77777777" w:rsidTr="00F54D7E">
        <w:tc>
          <w:tcPr>
            <w:tcW w:w="3823" w:type="dxa"/>
          </w:tcPr>
          <w:p w14:paraId="2B9E1FEB" w14:textId="77777777" w:rsidR="00350F37" w:rsidRPr="008F2A6E" w:rsidRDefault="00350F37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6C3B3650" w14:textId="77777777" w:rsidR="00350F37" w:rsidRPr="008F2A6E" w:rsidRDefault="00350F37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369F97E5" w14:textId="77777777" w:rsidR="00350F37" w:rsidRPr="008F2A6E" w:rsidRDefault="00350F37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2392F759" w14:textId="77777777" w:rsidR="00350F37" w:rsidRPr="008F2A6E" w:rsidRDefault="00350F37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5827CBED" w14:textId="77777777" w:rsidR="00350F37" w:rsidRPr="008F2A6E" w:rsidRDefault="00350F37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350F37" w:rsidRPr="008F2A6E" w14:paraId="62D2E34A" w14:textId="77777777" w:rsidTr="00F54D7E">
        <w:tc>
          <w:tcPr>
            <w:tcW w:w="3823" w:type="dxa"/>
            <w:vAlign w:val="center"/>
          </w:tcPr>
          <w:p w14:paraId="36ED3204" w14:textId="42631203" w:rsidR="00350F37" w:rsidRPr="008F2A6E" w:rsidRDefault="00350F37" w:rsidP="00350F37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50F37">
              <w:rPr>
                <w:rFonts w:ascii="Calibri" w:eastAsia="Calibri" w:hAnsi="Calibri" w:cs="Times New Roman"/>
              </w:rPr>
              <w:t>4.2.1 Adeguamento su base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volontaria ai modelli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standardizzati definiti da ANAC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dichiarazioni di cui all’art. 20, co.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3 d.lgs. n. 39/2013 su ipotesi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inconferibilità e incompatibilità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per i soggetti tenuti al rispetto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della normativa</w:t>
            </w:r>
          </w:p>
        </w:tc>
        <w:tc>
          <w:tcPr>
            <w:tcW w:w="850" w:type="dxa"/>
            <w:vAlign w:val="center"/>
          </w:tcPr>
          <w:p w14:paraId="089A6D3E" w14:textId="77777777" w:rsidR="00350F37" w:rsidRDefault="00350F37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2026</w:t>
            </w:r>
          </w:p>
          <w:p w14:paraId="780B30BF" w14:textId="562D28F1" w:rsidR="00350F37" w:rsidRPr="008F2A6E" w:rsidRDefault="00350F37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2027</w:t>
            </w:r>
          </w:p>
        </w:tc>
        <w:tc>
          <w:tcPr>
            <w:tcW w:w="2835" w:type="dxa"/>
            <w:vAlign w:val="center"/>
          </w:tcPr>
          <w:p w14:paraId="605A00C0" w14:textId="3CFA7411" w:rsidR="00350F37" w:rsidRPr="008F2A6E" w:rsidRDefault="00350F37" w:rsidP="00350F37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50F37">
              <w:rPr>
                <w:rFonts w:ascii="Calibri" w:eastAsia="Calibri" w:hAnsi="Calibri" w:cs="Times New Roman"/>
              </w:rPr>
              <w:t>Revisione dei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modelli interni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dichiarazione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assenza di conflitto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di interessi</w:t>
            </w:r>
          </w:p>
        </w:tc>
        <w:tc>
          <w:tcPr>
            <w:tcW w:w="2126" w:type="dxa"/>
            <w:vAlign w:val="center"/>
          </w:tcPr>
          <w:p w14:paraId="77DBBF35" w14:textId="138BD631" w:rsidR="00350F37" w:rsidRPr="008F2A6E" w:rsidRDefault="00350F37" w:rsidP="00350F37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50F37">
              <w:rPr>
                <w:rFonts w:ascii="Calibri" w:eastAsia="Calibri" w:hAnsi="Calibri" w:cs="Times New Roman"/>
              </w:rPr>
              <w:t>Adeguamento ai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modelli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standardizzati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da parte di un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campione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amministrazioni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(Si/No)</w:t>
            </w:r>
          </w:p>
        </w:tc>
        <w:tc>
          <w:tcPr>
            <w:tcW w:w="4820" w:type="dxa"/>
            <w:vAlign w:val="center"/>
          </w:tcPr>
          <w:p w14:paraId="44433EF4" w14:textId="259774ED" w:rsidR="00350F37" w:rsidRPr="008F2A6E" w:rsidRDefault="00350F37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350F37">
              <w:rPr>
                <w:rFonts w:ascii="Calibri" w:eastAsia="Calibri" w:hAnsi="Calibri" w:cs="Times New Roman"/>
              </w:rPr>
              <w:drawing>
                <wp:inline distT="0" distB="0" distL="0" distR="0" wp14:anchorId="3E6D6072" wp14:editId="0519BFAC">
                  <wp:extent cx="2314898" cy="1209844"/>
                  <wp:effectExtent l="0" t="0" r="9525" b="9525"/>
                  <wp:docPr id="193365984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65984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898" cy="1209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0F37" w:rsidRPr="008F2A6E" w14:paraId="6332B9C5" w14:textId="77777777" w:rsidTr="00F54D7E">
        <w:tc>
          <w:tcPr>
            <w:tcW w:w="3823" w:type="dxa"/>
            <w:vAlign w:val="center"/>
          </w:tcPr>
          <w:p w14:paraId="4F66871E" w14:textId="305858DC" w:rsidR="00350F37" w:rsidRPr="008F2A6E" w:rsidRDefault="00350F37" w:rsidP="00F54D7E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50F37">
              <w:rPr>
                <w:rFonts w:ascii="Calibri" w:eastAsia="Calibri" w:hAnsi="Calibri" w:cs="Times New Roman"/>
              </w:rPr>
              <w:t xml:space="preserve">4.2.2 Rafforzamento dei controlli a </w:t>
            </w:r>
            <w:r>
              <w:rPr>
                <w:rFonts w:ascii="Calibri" w:eastAsia="Calibri" w:hAnsi="Calibri" w:cs="Times New Roman"/>
              </w:rPr>
              <w:t>c</w:t>
            </w:r>
            <w:r w:rsidRPr="00350F37">
              <w:rPr>
                <w:rFonts w:ascii="Calibri" w:eastAsia="Calibri" w:hAnsi="Calibri" w:cs="Times New Roman"/>
              </w:rPr>
              <w:t>ampione su incarichi già conferiti</w:t>
            </w:r>
          </w:p>
        </w:tc>
        <w:tc>
          <w:tcPr>
            <w:tcW w:w="850" w:type="dxa"/>
            <w:vAlign w:val="center"/>
          </w:tcPr>
          <w:p w14:paraId="6A8E7A3C" w14:textId="77777777" w:rsidR="00350F37" w:rsidRDefault="00350F37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2026</w:t>
            </w:r>
          </w:p>
          <w:p w14:paraId="7838366B" w14:textId="77777777" w:rsidR="00350F37" w:rsidRDefault="00350F37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2027</w:t>
            </w:r>
          </w:p>
          <w:p w14:paraId="4515E251" w14:textId="59D114F2" w:rsidR="00350F37" w:rsidRPr="008F2A6E" w:rsidRDefault="00350F37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2028</w:t>
            </w:r>
          </w:p>
        </w:tc>
        <w:tc>
          <w:tcPr>
            <w:tcW w:w="2835" w:type="dxa"/>
            <w:vAlign w:val="center"/>
          </w:tcPr>
          <w:p w14:paraId="73980F2B" w14:textId="298A263F" w:rsidR="00350F37" w:rsidRPr="008F2A6E" w:rsidRDefault="00350F37" w:rsidP="00F54D7E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50F37">
              <w:rPr>
                <w:rFonts w:ascii="Calibri" w:eastAsia="Calibri" w:hAnsi="Calibri" w:cs="Times New Roman"/>
              </w:rPr>
              <w:t xml:space="preserve">Incremento annuo del 5% </w:t>
            </w:r>
            <w:r>
              <w:rPr>
                <w:rFonts w:ascii="Calibri" w:eastAsia="Calibri" w:hAnsi="Calibri" w:cs="Times New Roman"/>
              </w:rPr>
              <w:t>d</w:t>
            </w:r>
            <w:r w:rsidRPr="00350F37">
              <w:rPr>
                <w:rFonts w:ascii="Calibri" w:eastAsia="Calibri" w:hAnsi="Calibri" w:cs="Times New Roman"/>
              </w:rPr>
              <w:t>ei controlli rispetto al dato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rilevato nell’annualità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precedente (VR, valore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riferimento)</w:t>
            </w:r>
          </w:p>
        </w:tc>
        <w:tc>
          <w:tcPr>
            <w:tcW w:w="2126" w:type="dxa"/>
            <w:vAlign w:val="center"/>
          </w:tcPr>
          <w:p w14:paraId="2B8AEB58" w14:textId="1468D74C" w:rsidR="00350F37" w:rsidRPr="008F2A6E" w:rsidRDefault="00350F37" w:rsidP="00F54D7E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50F37">
              <w:rPr>
                <w:rFonts w:ascii="Calibri" w:eastAsia="Calibri" w:hAnsi="Calibri" w:cs="Times New Roman"/>
              </w:rPr>
              <w:t xml:space="preserve">Numero controlli a </w:t>
            </w:r>
            <w:r>
              <w:rPr>
                <w:rFonts w:ascii="Calibri" w:eastAsia="Calibri" w:hAnsi="Calibri" w:cs="Times New Roman"/>
              </w:rPr>
              <w:t>c</w:t>
            </w:r>
            <w:r w:rsidRPr="00350F37">
              <w:rPr>
                <w:rFonts w:ascii="Calibri" w:eastAsia="Calibri" w:hAnsi="Calibri" w:cs="Times New Roman"/>
              </w:rPr>
              <w:t>ampione su +5%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50F37">
              <w:rPr>
                <w:rFonts w:ascii="Calibri" w:eastAsia="Calibri" w:hAnsi="Calibri" w:cs="Times New Roman"/>
              </w:rPr>
              <w:t>rispetto al VR</w:t>
            </w:r>
          </w:p>
        </w:tc>
        <w:tc>
          <w:tcPr>
            <w:tcW w:w="4820" w:type="dxa"/>
            <w:vAlign w:val="center"/>
          </w:tcPr>
          <w:p w14:paraId="0B73593A" w14:textId="13B640E0" w:rsidR="00350F37" w:rsidRPr="008F2A6E" w:rsidRDefault="00350F37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350F37">
              <w:rPr>
                <w:rFonts w:ascii="Calibri" w:eastAsia="Calibri" w:hAnsi="Calibri" w:cs="Times New Roman"/>
              </w:rPr>
              <w:drawing>
                <wp:inline distT="0" distB="0" distL="0" distR="0" wp14:anchorId="51E3946F" wp14:editId="22C255F8">
                  <wp:extent cx="2543530" cy="1181265"/>
                  <wp:effectExtent l="0" t="0" r="9525" b="0"/>
                  <wp:docPr id="185609777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097775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530" cy="1181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4C7CC1" w14:textId="77777777" w:rsidR="00BA63EE" w:rsidRDefault="00BA63EE">
      <w:pPr>
        <w:sectPr w:rsidR="00BA63EE" w:rsidSect="008F2B4D">
          <w:headerReference w:type="first" r:id="rId34"/>
          <w:pgSz w:w="16838" w:h="11906" w:orient="landscape"/>
          <w:pgMar w:top="1134" w:right="1417" w:bottom="1134" w:left="1134" w:header="708" w:footer="708" w:gutter="0"/>
          <w:cols w:space="708"/>
          <w:titlePg/>
          <w:docGrid w:linePitch="360"/>
        </w:sectPr>
      </w:pPr>
    </w:p>
    <w:tbl>
      <w:tblPr>
        <w:tblStyle w:val="Grigliatabella"/>
        <w:tblpPr w:leftFromText="141" w:rightFromText="141" w:horzAnchor="margin" w:tblpY="1110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8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BA63EE" w:rsidRPr="008F2A6E" w14:paraId="5CB20171" w14:textId="77777777" w:rsidTr="00F54D7E">
        <w:tc>
          <w:tcPr>
            <w:tcW w:w="14454" w:type="dxa"/>
            <w:gridSpan w:val="5"/>
          </w:tcPr>
          <w:p w14:paraId="08BD2E9D" w14:textId="1A38DC93" w:rsidR="00BA63EE" w:rsidRPr="008F2A6E" w:rsidRDefault="00BA63EE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lastRenderedPageBreak/>
              <w:t xml:space="preserve">OBIETTIVO 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5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1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: </w:t>
            </w:r>
            <w:r w:rsidRPr="00BA63EE">
              <w:rPr>
                <w:rFonts w:ascii="Calibri" w:eastAsia="Calibri" w:hAnsi="Calibri" w:cs="Times New Roman"/>
                <w:b/>
                <w:bCs/>
                <w:szCs w:val="28"/>
              </w:rPr>
              <w:t>Integrare le banche dati per la gestione dei flussi informativi relativi alla fase di esecuzione dei contratti</w:t>
            </w:r>
          </w:p>
        </w:tc>
      </w:tr>
      <w:tr w:rsidR="00BA63EE" w:rsidRPr="008F2A6E" w14:paraId="57019605" w14:textId="77777777" w:rsidTr="00F54D7E">
        <w:tc>
          <w:tcPr>
            <w:tcW w:w="14454" w:type="dxa"/>
            <w:gridSpan w:val="5"/>
          </w:tcPr>
          <w:p w14:paraId="33EE4609" w14:textId="2A67CADC" w:rsidR="00BA63EE" w:rsidRPr="008F2A6E" w:rsidRDefault="00BA63EE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Attori: ANAC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 e altre istituzioni coinvolte da progetto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 </w:t>
            </w:r>
          </w:p>
        </w:tc>
      </w:tr>
      <w:tr w:rsidR="00BA63EE" w:rsidRPr="008F2A6E" w14:paraId="5CBBC8C9" w14:textId="77777777" w:rsidTr="00F54D7E">
        <w:tc>
          <w:tcPr>
            <w:tcW w:w="3823" w:type="dxa"/>
          </w:tcPr>
          <w:p w14:paraId="72E513FB" w14:textId="77777777" w:rsidR="00BA63EE" w:rsidRPr="008F2A6E" w:rsidRDefault="00BA63EE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593C800A" w14:textId="77777777" w:rsidR="00BA63EE" w:rsidRPr="008F2A6E" w:rsidRDefault="00BA63EE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0108E337" w14:textId="77777777" w:rsidR="00BA63EE" w:rsidRPr="008F2A6E" w:rsidRDefault="00BA63EE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4D0177D1" w14:textId="77777777" w:rsidR="00BA63EE" w:rsidRPr="008F2A6E" w:rsidRDefault="00BA63EE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4C5E67AA" w14:textId="77777777" w:rsidR="00BA63EE" w:rsidRPr="008F2A6E" w:rsidRDefault="00BA63EE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BA63EE" w:rsidRPr="008F2A6E" w14:paraId="647CAF05" w14:textId="77777777" w:rsidTr="00F54D7E">
        <w:tc>
          <w:tcPr>
            <w:tcW w:w="3823" w:type="dxa"/>
            <w:vAlign w:val="center"/>
          </w:tcPr>
          <w:p w14:paraId="2B12B3AB" w14:textId="1BD6E115" w:rsidR="00BA63EE" w:rsidRPr="008F2A6E" w:rsidRDefault="00B65AE6" w:rsidP="00B621DB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B65AE6">
              <w:rPr>
                <w:rFonts w:ascii="Calibri" w:eastAsia="Calibri" w:hAnsi="Calibri" w:cs="Times New Roman"/>
                <w:szCs w:val="28"/>
              </w:rPr>
              <w:t>5.1.1 Studio e analisi dei diversi</w:t>
            </w:r>
            <w:r w:rsidR="00B621DB"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sistemi utilizzati dalle</w:t>
            </w:r>
            <w:r w:rsidR="00B621DB"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amministrazioni per la gestione</w:t>
            </w:r>
            <w:r w:rsidR="00B621DB"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della fase esecutiva dei contratti</w:t>
            </w:r>
          </w:p>
        </w:tc>
        <w:tc>
          <w:tcPr>
            <w:tcW w:w="850" w:type="dxa"/>
            <w:vAlign w:val="center"/>
          </w:tcPr>
          <w:p w14:paraId="68D29E6C" w14:textId="77777777" w:rsidR="00B65AE6" w:rsidRPr="00B65AE6" w:rsidRDefault="00B65AE6" w:rsidP="00B65AE6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B65AE6">
              <w:rPr>
                <w:rFonts w:ascii="Calibri" w:eastAsia="Calibri" w:hAnsi="Calibri" w:cs="Times New Roman"/>
                <w:szCs w:val="28"/>
              </w:rPr>
              <w:t>2025</w:t>
            </w:r>
          </w:p>
          <w:p w14:paraId="07836923" w14:textId="73148912" w:rsidR="00BA63EE" w:rsidRPr="008F2A6E" w:rsidRDefault="00B65AE6" w:rsidP="00B65AE6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B65AE6">
              <w:rPr>
                <w:rFonts w:ascii="Calibri" w:eastAsia="Calibri" w:hAnsi="Calibri" w:cs="Times New Roman"/>
                <w:szCs w:val="28"/>
              </w:rPr>
              <w:t>2026</w:t>
            </w:r>
          </w:p>
        </w:tc>
        <w:tc>
          <w:tcPr>
            <w:tcW w:w="2835" w:type="dxa"/>
            <w:vAlign w:val="center"/>
          </w:tcPr>
          <w:p w14:paraId="5C5CE2CA" w14:textId="240A3DC1" w:rsidR="00BA63EE" w:rsidRPr="008F2A6E" w:rsidRDefault="00B65AE6" w:rsidP="00B65AE6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B65AE6">
              <w:rPr>
                <w:rFonts w:ascii="Calibri" w:eastAsia="Calibri" w:hAnsi="Calibri" w:cs="Times New Roman"/>
                <w:szCs w:val="28"/>
              </w:rPr>
              <w:t>Report sui sistemi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utilizzati</w:t>
            </w:r>
          </w:p>
        </w:tc>
        <w:tc>
          <w:tcPr>
            <w:tcW w:w="2126" w:type="dxa"/>
            <w:vAlign w:val="center"/>
          </w:tcPr>
          <w:p w14:paraId="2EF3CA92" w14:textId="77777777" w:rsidR="00B621DB" w:rsidRDefault="00B621DB" w:rsidP="00B621DB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B621DB">
              <w:rPr>
                <w:rFonts w:ascii="Calibri" w:eastAsia="Calibri" w:hAnsi="Calibri" w:cs="Times New Roman"/>
                <w:szCs w:val="28"/>
              </w:rPr>
              <w:t>Rilascio del report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21DB">
              <w:rPr>
                <w:rFonts w:ascii="Calibri" w:eastAsia="Calibri" w:hAnsi="Calibri" w:cs="Times New Roman"/>
                <w:szCs w:val="28"/>
              </w:rPr>
              <w:t>sui sistemi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21DB">
              <w:rPr>
                <w:rFonts w:ascii="Calibri" w:eastAsia="Calibri" w:hAnsi="Calibri" w:cs="Times New Roman"/>
                <w:szCs w:val="28"/>
              </w:rPr>
              <w:t xml:space="preserve">utilizzati </w:t>
            </w:r>
          </w:p>
          <w:p w14:paraId="19880A32" w14:textId="30184AA1" w:rsidR="00BA63EE" w:rsidRPr="008F2A6E" w:rsidRDefault="00B621DB" w:rsidP="00B621DB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B621DB">
              <w:rPr>
                <w:rFonts w:ascii="Calibri" w:eastAsia="Calibri" w:hAnsi="Calibri" w:cs="Times New Roman"/>
                <w:szCs w:val="28"/>
              </w:rPr>
              <w:t>(Si/No)</w:t>
            </w:r>
          </w:p>
        </w:tc>
        <w:tc>
          <w:tcPr>
            <w:tcW w:w="4820" w:type="dxa"/>
            <w:vAlign w:val="center"/>
          </w:tcPr>
          <w:p w14:paraId="12FBE494" w14:textId="0DB5484F" w:rsidR="00BA63EE" w:rsidRPr="008F2A6E" w:rsidRDefault="00B621DB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B621DB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7EA3BA57" wp14:editId="6A308BEC">
                  <wp:extent cx="2314898" cy="1124107"/>
                  <wp:effectExtent l="0" t="0" r="9525" b="0"/>
                  <wp:docPr id="185889645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896454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898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3EE" w:rsidRPr="008F2A6E" w14:paraId="3C96D6F8" w14:textId="77777777" w:rsidTr="00F54D7E">
        <w:tc>
          <w:tcPr>
            <w:tcW w:w="3823" w:type="dxa"/>
            <w:vAlign w:val="center"/>
          </w:tcPr>
          <w:p w14:paraId="1E5347EF" w14:textId="35F3A40C" w:rsidR="00BA63EE" w:rsidRPr="008F2A6E" w:rsidRDefault="00B65AE6" w:rsidP="00B621DB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B65AE6">
              <w:rPr>
                <w:rFonts w:ascii="Calibri" w:eastAsia="Calibri" w:hAnsi="Calibri" w:cs="Times New Roman"/>
                <w:szCs w:val="28"/>
              </w:rPr>
              <w:t>5.1.2 Definizione del modello per</w:t>
            </w:r>
            <w:r w:rsidR="00B621DB"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la cooperazione applicativa tra</w:t>
            </w:r>
            <w:r w:rsidR="00B621DB"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tali sistemi e le piattaforme di</w:t>
            </w:r>
            <w:r w:rsidR="00B621DB"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approvvigionamento digitale</w:t>
            </w:r>
            <w:r w:rsidR="00B621DB"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(PAD) in applicazione del</w:t>
            </w:r>
            <w:r w:rsidR="00B621DB"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principio di unicità dell’invio (once</w:t>
            </w:r>
            <w:r w:rsidR="00B621DB"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only)</w:t>
            </w:r>
          </w:p>
        </w:tc>
        <w:tc>
          <w:tcPr>
            <w:tcW w:w="850" w:type="dxa"/>
            <w:vAlign w:val="center"/>
          </w:tcPr>
          <w:p w14:paraId="20EB7859" w14:textId="77777777" w:rsidR="00B65AE6" w:rsidRPr="00B65AE6" w:rsidRDefault="00B65AE6" w:rsidP="00B65AE6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B65AE6">
              <w:rPr>
                <w:rFonts w:ascii="Calibri" w:eastAsia="Calibri" w:hAnsi="Calibri" w:cs="Times New Roman"/>
                <w:szCs w:val="28"/>
              </w:rPr>
              <w:t>2026</w:t>
            </w:r>
          </w:p>
          <w:p w14:paraId="0474B152" w14:textId="77777777" w:rsidR="00B65AE6" w:rsidRPr="00B65AE6" w:rsidRDefault="00B65AE6" w:rsidP="00B65AE6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B65AE6">
              <w:rPr>
                <w:rFonts w:ascii="Calibri" w:eastAsia="Calibri" w:hAnsi="Calibri" w:cs="Times New Roman"/>
                <w:szCs w:val="28"/>
              </w:rPr>
              <w:t>2027</w:t>
            </w:r>
          </w:p>
          <w:p w14:paraId="729134FB" w14:textId="0BC3591B" w:rsidR="00BA63EE" w:rsidRPr="008F2A6E" w:rsidRDefault="00B65AE6" w:rsidP="00B65AE6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B65AE6">
              <w:rPr>
                <w:rFonts w:ascii="Calibri" w:eastAsia="Calibri" w:hAnsi="Calibri" w:cs="Times New Roman"/>
                <w:szCs w:val="28"/>
              </w:rPr>
              <w:t>2028</w:t>
            </w:r>
          </w:p>
        </w:tc>
        <w:tc>
          <w:tcPr>
            <w:tcW w:w="2835" w:type="dxa"/>
            <w:vAlign w:val="center"/>
          </w:tcPr>
          <w:p w14:paraId="47AA64C3" w14:textId="05BE1138" w:rsidR="00BA63EE" w:rsidRPr="008F2A6E" w:rsidRDefault="00B65AE6" w:rsidP="00B65AE6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B65AE6">
              <w:rPr>
                <w:rFonts w:ascii="Calibri" w:eastAsia="Calibri" w:hAnsi="Calibri" w:cs="Times New Roman"/>
                <w:szCs w:val="28"/>
              </w:rPr>
              <w:t>Definizione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progressiva delle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specifiche funzionali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per l’integrazione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5AE6">
              <w:rPr>
                <w:rFonts w:ascii="Calibri" w:eastAsia="Calibri" w:hAnsi="Calibri" w:cs="Times New Roman"/>
                <w:szCs w:val="28"/>
              </w:rPr>
              <w:t>dei sistemi</w:t>
            </w:r>
          </w:p>
        </w:tc>
        <w:tc>
          <w:tcPr>
            <w:tcW w:w="2126" w:type="dxa"/>
            <w:vAlign w:val="center"/>
          </w:tcPr>
          <w:p w14:paraId="0FDEFC40" w14:textId="77777777" w:rsidR="00B621DB" w:rsidRDefault="00B621DB" w:rsidP="00B621DB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B621DB">
              <w:rPr>
                <w:rFonts w:ascii="Calibri" w:eastAsia="Calibri" w:hAnsi="Calibri" w:cs="Times New Roman"/>
                <w:szCs w:val="28"/>
              </w:rPr>
              <w:t>Completamento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21DB">
              <w:rPr>
                <w:rFonts w:ascii="Calibri" w:eastAsia="Calibri" w:hAnsi="Calibri" w:cs="Times New Roman"/>
                <w:szCs w:val="28"/>
              </w:rPr>
              <w:t>delle definizioni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21DB">
              <w:rPr>
                <w:rFonts w:ascii="Calibri" w:eastAsia="Calibri" w:hAnsi="Calibri" w:cs="Times New Roman"/>
                <w:szCs w:val="28"/>
              </w:rPr>
              <w:t>delle specifiche 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21DB">
              <w:rPr>
                <w:rFonts w:ascii="Calibri" w:eastAsia="Calibri" w:hAnsi="Calibri" w:cs="Times New Roman"/>
                <w:szCs w:val="28"/>
              </w:rPr>
              <w:t>dello studio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B621DB">
              <w:rPr>
                <w:rFonts w:ascii="Calibri" w:eastAsia="Calibri" w:hAnsi="Calibri" w:cs="Times New Roman"/>
                <w:szCs w:val="28"/>
              </w:rPr>
              <w:t>fattibilità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</w:p>
          <w:p w14:paraId="6EE8761D" w14:textId="5599FF2B" w:rsidR="00BA63EE" w:rsidRPr="008F2A6E" w:rsidRDefault="00B621DB" w:rsidP="00B621DB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B621DB">
              <w:rPr>
                <w:rFonts w:ascii="Calibri" w:eastAsia="Calibri" w:hAnsi="Calibri" w:cs="Times New Roman"/>
                <w:szCs w:val="28"/>
              </w:rPr>
              <w:t>(Si/No)</w:t>
            </w:r>
          </w:p>
        </w:tc>
        <w:tc>
          <w:tcPr>
            <w:tcW w:w="4820" w:type="dxa"/>
            <w:vAlign w:val="center"/>
          </w:tcPr>
          <w:p w14:paraId="6708183D" w14:textId="142BC965" w:rsidR="00BA63EE" w:rsidRPr="008F2A6E" w:rsidRDefault="00B621DB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B621DB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6ED9E1C2" wp14:editId="37B6C6EA">
                  <wp:extent cx="2353003" cy="1095528"/>
                  <wp:effectExtent l="0" t="0" r="0" b="9525"/>
                  <wp:docPr id="77487631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876313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003" cy="1095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CE89F5" w14:textId="77777777" w:rsidR="00350F37" w:rsidRDefault="00350F37"/>
    <w:p w14:paraId="4737423E" w14:textId="77777777" w:rsidR="00BA63EE" w:rsidRPr="00BA63EE" w:rsidRDefault="00BA63EE" w:rsidP="00BA63EE"/>
    <w:p w14:paraId="3CDFA564" w14:textId="77777777" w:rsidR="00BA63EE" w:rsidRDefault="00BA63EE" w:rsidP="00BA63EE"/>
    <w:p w14:paraId="66CB9D17" w14:textId="77777777" w:rsidR="00BA63EE" w:rsidRPr="00BA63EE" w:rsidRDefault="00BA63EE" w:rsidP="00BA63EE"/>
    <w:tbl>
      <w:tblPr>
        <w:tblStyle w:val="Grigliatabella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9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BA63EE" w:rsidRPr="008F2A6E" w14:paraId="2E85B516" w14:textId="77777777" w:rsidTr="00F54D7E">
        <w:tc>
          <w:tcPr>
            <w:tcW w:w="14454" w:type="dxa"/>
            <w:gridSpan w:val="5"/>
          </w:tcPr>
          <w:p w14:paraId="474EA110" w14:textId="1B0F1D0B" w:rsidR="00BA63EE" w:rsidRPr="008F2A6E" w:rsidRDefault="00BA63EE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205682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OBIETTIVO </w:t>
            </w:r>
            <w:r w:rsidR="00B621DB">
              <w:rPr>
                <w:rFonts w:ascii="Calibri" w:eastAsia="Calibri" w:hAnsi="Calibri" w:cs="Times New Roman"/>
                <w:b/>
                <w:bCs/>
                <w:szCs w:val="28"/>
              </w:rPr>
              <w:t>5</w:t>
            </w:r>
            <w:r w:rsidRPr="00205682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.2: </w:t>
            </w:r>
            <w:r w:rsidR="00B621DB" w:rsidRPr="00B621DB">
              <w:rPr>
                <w:rFonts w:ascii="Calibri" w:eastAsia="Calibri" w:hAnsi="Calibri" w:cs="Times New Roman"/>
                <w:b/>
                <w:bCs/>
                <w:szCs w:val="28"/>
              </w:rPr>
              <w:t>Consolidare la digitalizzazione dei processi di approvvigionamento con particolare riferimento alla fase di esecuzione dei contratti</w:t>
            </w:r>
            <w:r w:rsidRPr="00350F37">
              <w:rPr>
                <w:rFonts w:ascii="Calibri" w:eastAsia="Calibri" w:hAnsi="Calibri" w:cs="Times New Roman"/>
                <w:b/>
                <w:bCs/>
                <w:szCs w:val="28"/>
              </w:rPr>
              <w:t>i</w:t>
            </w:r>
          </w:p>
        </w:tc>
      </w:tr>
      <w:tr w:rsidR="00BA63EE" w:rsidRPr="008F2A6E" w14:paraId="1AEE300A" w14:textId="77777777" w:rsidTr="00F54D7E">
        <w:tc>
          <w:tcPr>
            <w:tcW w:w="14454" w:type="dxa"/>
            <w:gridSpan w:val="5"/>
          </w:tcPr>
          <w:p w14:paraId="5A80D167" w14:textId="77777777" w:rsidR="00BA63EE" w:rsidRPr="008F2A6E" w:rsidRDefault="00BA63EE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Attori: Amministrazioni/Enti</w:t>
            </w:r>
          </w:p>
        </w:tc>
      </w:tr>
      <w:tr w:rsidR="00BA63EE" w:rsidRPr="008F2A6E" w14:paraId="39BBA7DF" w14:textId="77777777" w:rsidTr="00F54D7E">
        <w:tc>
          <w:tcPr>
            <w:tcW w:w="3823" w:type="dxa"/>
          </w:tcPr>
          <w:p w14:paraId="3EB5BE62" w14:textId="77777777" w:rsidR="00BA63EE" w:rsidRPr="008F2A6E" w:rsidRDefault="00BA63EE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5D558BC5" w14:textId="77777777" w:rsidR="00BA63EE" w:rsidRPr="008F2A6E" w:rsidRDefault="00BA63EE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35DFDA0F" w14:textId="77777777" w:rsidR="00BA63EE" w:rsidRPr="008F2A6E" w:rsidRDefault="00BA63EE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67BD54F4" w14:textId="77777777" w:rsidR="00BA63EE" w:rsidRPr="008F2A6E" w:rsidRDefault="00BA63EE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6570F6DF" w14:textId="77777777" w:rsidR="00BA63EE" w:rsidRPr="008F2A6E" w:rsidRDefault="00BA63EE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BA63EE" w:rsidRPr="008F2A6E" w14:paraId="79B01122" w14:textId="77777777" w:rsidTr="00F54D7E">
        <w:tc>
          <w:tcPr>
            <w:tcW w:w="3823" w:type="dxa"/>
            <w:vAlign w:val="center"/>
          </w:tcPr>
          <w:p w14:paraId="6F23EE33" w14:textId="70422F40" w:rsidR="00BA63EE" w:rsidRPr="008F2A6E" w:rsidRDefault="00B621DB" w:rsidP="00F54D7E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B621DB">
              <w:rPr>
                <w:rFonts w:ascii="Calibri" w:eastAsia="Calibri" w:hAnsi="Calibri" w:cs="Times New Roman"/>
              </w:rPr>
              <w:lastRenderedPageBreak/>
              <w:t>5.2.1 Consolidamento delle competenze del personale (RUP, DEC, DL, relativi collaboratori, collaudatori, etc.) in materia di utilizzo delle piattaforme digitali</w:t>
            </w:r>
          </w:p>
        </w:tc>
        <w:tc>
          <w:tcPr>
            <w:tcW w:w="850" w:type="dxa"/>
            <w:vAlign w:val="center"/>
          </w:tcPr>
          <w:p w14:paraId="228C8C89" w14:textId="77777777" w:rsidR="00B621DB" w:rsidRPr="00B621DB" w:rsidRDefault="00B621DB" w:rsidP="00B621DB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B621DB">
              <w:rPr>
                <w:rFonts w:ascii="Calibri" w:eastAsia="Calibri" w:hAnsi="Calibri" w:cs="Times New Roman"/>
              </w:rPr>
              <w:t>2026</w:t>
            </w:r>
          </w:p>
          <w:p w14:paraId="04F82CB7" w14:textId="77777777" w:rsidR="00B621DB" w:rsidRPr="00B621DB" w:rsidRDefault="00B621DB" w:rsidP="00B621DB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B621DB">
              <w:rPr>
                <w:rFonts w:ascii="Calibri" w:eastAsia="Calibri" w:hAnsi="Calibri" w:cs="Times New Roman"/>
              </w:rPr>
              <w:t>2027</w:t>
            </w:r>
          </w:p>
          <w:p w14:paraId="5CB8B771" w14:textId="3FD82882" w:rsidR="00BA63EE" w:rsidRPr="008F2A6E" w:rsidRDefault="00B621DB" w:rsidP="00B621DB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B621DB">
              <w:rPr>
                <w:rFonts w:ascii="Calibri" w:eastAsia="Calibri" w:hAnsi="Calibri" w:cs="Times New Roman"/>
              </w:rPr>
              <w:t>2028</w:t>
            </w:r>
          </w:p>
        </w:tc>
        <w:tc>
          <w:tcPr>
            <w:tcW w:w="2835" w:type="dxa"/>
            <w:vAlign w:val="center"/>
          </w:tcPr>
          <w:p w14:paraId="35625666" w14:textId="05329AF6" w:rsidR="00BA63EE" w:rsidRPr="008F2A6E" w:rsidRDefault="00B621DB" w:rsidP="00F54D7E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B621DB">
              <w:rPr>
                <w:rFonts w:ascii="Calibri" w:eastAsia="Calibri" w:hAnsi="Calibri" w:cs="Times New Roman"/>
              </w:rPr>
              <w:t>Formazione del personale delle amministrazioni (RUP, DEC, DL, relativi collaboratori, collaudatori)</w:t>
            </w:r>
          </w:p>
        </w:tc>
        <w:tc>
          <w:tcPr>
            <w:tcW w:w="2126" w:type="dxa"/>
            <w:vAlign w:val="center"/>
          </w:tcPr>
          <w:p w14:paraId="1899538F" w14:textId="10865B20" w:rsidR="00BA63EE" w:rsidRPr="008F2A6E" w:rsidRDefault="00B621DB" w:rsidP="00F54D7E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B621DB">
              <w:rPr>
                <w:rFonts w:ascii="Calibri" w:eastAsia="Calibri" w:hAnsi="Calibri" w:cs="Times New Roman"/>
              </w:rPr>
              <w:t>Numero di risorse formate/Numero di risorse da formare*100</w:t>
            </w:r>
          </w:p>
        </w:tc>
        <w:tc>
          <w:tcPr>
            <w:tcW w:w="4820" w:type="dxa"/>
            <w:vAlign w:val="center"/>
          </w:tcPr>
          <w:p w14:paraId="4D2759E2" w14:textId="14C3D4FA" w:rsidR="00BA63EE" w:rsidRPr="008F2A6E" w:rsidRDefault="00B621DB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B621DB">
              <w:rPr>
                <w:rFonts w:ascii="Calibri" w:eastAsia="Calibri" w:hAnsi="Calibri" w:cs="Times New Roman"/>
              </w:rPr>
              <w:drawing>
                <wp:inline distT="0" distB="0" distL="0" distR="0" wp14:anchorId="37CE3CFC" wp14:editId="7E0651EE">
                  <wp:extent cx="2400635" cy="1228896"/>
                  <wp:effectExtent l="0" t="0" r="0" b="9525"/>
                  <wp:docPr id="105039457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394575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635" cy="1228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B83581" w14:textId="77777777" w:rsidR="003E5EC3" w:rsidRDefault="003E5EC3" w:rsidP="00BA63EE">
      <w:pPr>
        <w:sectPr w:rsidR="003E5EC3" w:rsidSect="008F2B4D">
          <w:headerReference w:type="first" r:id="rId38"/>
          <w:pgSz w:w="16838" w:h="11906" w:orient="landscape"/>
          <w:pgMar w:top="1134" w:right="1417" w:bottom="1134" w:left="1134" w:header="708" w:footer="708" w:gutter="0"/>
          <w:cols w:space="708"/>
          <w:titlePg/>
          <w:docGrid w:linePitch="360"/>
        </w:sectPr>
      </w:pPr>
    </w:p>
    <w:tbl>
      <w:tblPr>
        <w:tblStyle w:val="Grigliatabella"/>
        <w:tblpPr w:leftFromText="141" w:rightFromText="141" w:horzAnchor="margin" w:tblpY="1110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10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3E5EC3" w:rsidRPr="008F2A6E" w14:paraId="3B4902D2" w14:textId="77777777" w:rsidTr="00F54D7E">
        <w:tc>
          <w:tcPr>
            <w:tcW w:w="14454" w:type="dxa"/>
            <w:gridSpan w:val="5"/>
          </w:tcPr>
          <w:p w14:paraId="532B32CF" w14:textId="4B1CF648" w:rsidR="003E5EC3" w:rsidRPr="008F2A6E" w:rsidRDefault="003E5EC3" w:rsidP="003E5EC3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lastRenderedPageBreak/>
              <w:t xml:space="preserve">OBIETTIVO 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6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1</w:t>
            </w:r>
            <w:r w:rsidRPr="008F2A6E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: </w:t>
            </w:r>
            <w:r w:rsidRPr="003E5EC3">
              <w:rPr>
                <w:rFonts w:ascii="Calibri" w:eastAsia="Calibri" w:hAnsi="Calibri" w:cs="Times New Roman"/>
                <w:b/>
                <w:bCs/>
                <w:szCs w:val="28"/>
              </w:rPr>
              <w:t>Supportare gli stakeholder attraverso l’adozione di linee guida sui canali interni di segnalazione e attraverso iniziative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b/>
                <w:bCs/>
                <w:szCs w:val="28"/>
              </w:rPr>
              <w:t>di formazione e sensibilizzazione degli enti del terzo settore</w:t>
            </w:r>
          </w:p>
        </w:tc>
      </w:tr>
      <w:tr w:rsidR="003E5EC3" w:rsidRPr="008F2A6E" w14:paraId="7D7AB2CC" w14:textId="77777777" w:rsidTr="00F54D7E">
        <w:tc>
          <w:tcPr>
            <w:tcW w:w="14454" w:type="dxa"/>
            <w:gridSpan w:val="5"/>
          </w:tcPr>
          <w:p w14:paraId="7AFE0109" w14:textId="6D53DC43" w:rsidR="003E5EC3" w:rsidRPr="008F2A6E" w:rsidRDefault="003E5EC3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Attori: ANAC</w:t>
            </w:r>
          </w:p>
        </w:tc>
      </w:tr>
      <w:tr w:rsidR="003E5EC3" w:rsidRPr="008F2A6E" w14:paraId="62659F8B" w14:textId="77777777" w:rsidTr="00F54D7E">
        <w:tc>
          <w:tcPr>
            <w:tcW w:w="3823" w:type="dxa"/>
          </w:tcPr>
          <w:p w14:paraId="672A381D" w14:textId="77777777" w:rsidR="003E5EC3" w:rsidRPr="008F2A6E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59B7A20D" w14:textId="77777777" w:rsidR="003E5EC3" w:rsidRPr="008F2A6E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74D0ADAD" w14:textId="77777777" w:rsidR="003E5EC3" w:rsidRPr="008F2A6E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04A3C7B4" w14:textId="77777777" w:rsidR="003E5EC3" w:rsidRPr="008F2A6E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1A30EFA0" w14:textId="77777777" w:rsidR="003E5EC3" w:rsidRPr="008F2A6E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3E5EC3" w:rsidRPr="008F2A6E" w14:paraId="11E9F087" w14:textId="77777777" w:rsidTr="00F54D7E">
        <w:tc>
          <w:tcPr>
            <w:tcW w:w="3823" w:type="dxa"/>
            <w:vAlign w:val="center"/>
          </w:tcPr>
          <w:p w14:paraId="6FA69034" w14:textId="3CF3D613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t>6.1.1 Predisposizione di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strumenti di regolazione sui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canali interni di segnalazione per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i whistleblowers</w:t>
            </w:r>
          </w:p>
        </w:tc>
        <w:tc>
          <w:tcPr>
            <w:tcW w:w="850" w:type="dxa"/>
            <w:vAlign w:val="center"/>
          </w:tcPr>
          <w:p w14:paraId="63F70CA1" w14:textId="5BFA650D" w:rsidR="003E5EC3" w:rsidRPr="008F2A6E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2025</w:t>
            </w:r>
          </w:p>
        </w:tc>
        <w:tc>
          <w:tcPr>
            <w:tcW w:w="2835" w:type="dxa"/>
            <w:vAlign w:val="center"/>
          </w:tcPr>
          <w:p w14:paraId="2BF7DFB8" w14:textId="50FB8820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t>Adozione delle linee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guida a seguito del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parere del Garante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per la protezione dei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dati personali</w:t>
            </w:r>
          </w:p>
        </w:tc>
        <w:tc>
          <w:tcPr>
            <w:tcW w:w="2126" w:type="dxa"/>
            <w:vAlign w:val="center"/>
          </w:tcPr>
          <w:p w14:paraId="60AD63A0" w14:textId="77777777" w:rsidR="003E5EC3" w:rsidRDefault="003E5EC3" w:rsidP="003E5EC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t>Emanazione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Linee guida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</w:p>
          <w:p w14:paraId="5B7EE804" w14:textId="15BF22F9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t>(Si/No)</w:t>
            </w:r>
          </w:p>
        </w:tc>
        <w:tc>
          <w:tcPr>
            <w:tcW w:w="4820" w:type="dxa"/>
            <w:vAlign w:val="center"/>
          </w:tcPr>
          <w:p w14:paraId="2E97D598" w14:textId="7AD2AAA5" w:rsidR="003E5EC3" w:rsidRPr="008F2A6E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7EE97E50" wp14:editId="5E9FC55C">
                  <wp:extent cx="2333951" cy="1105054"/>
                  <wp:effectExtent l="0" t="0" r="9525" b="0"/>
                  <wp:docPr id="105402672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026725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951" cy="1105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5EC3" w:rsidRPr="008F2A6E" w14:paraId="109656C2" w14:textId="77777777" w:rsidTr="00F54D7E">
        <w:tc>
          <w:tcPr>
            <w:tcW w:w="3823" w:type="dxa"/>
            <w:vAlign w:val="center"/>
          </w:tcPr>
          <w:p w14:paraId="56BD2962" w14:textId="44E7DAE5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t>6.1.2 Promozione 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formazione degli Enti del Terzo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settore attraverso apposito piano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formativo</w:t>
            </w:r>
          </w:p>
        </w:tc>
        <w:tc>
          <w:tcPr>
            <w:tcW w:w="850" w:type="dxa"/>
            <w:vAlign w:val="center"/>
          </w:tcPr>
          <w:p w14:paraId="51712784" w14:textId="77777777" w:rsidR="003E5EC3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2025</w:t>
            </w:r>
          </w:p>
          <w:p w14:paraId="098F299A" w14:textId="02D16936" w:rsidR="003E5EC3" w:rsidRPr="008F2A6E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>
              <w:rPr>
                <w:rFonts w:ascii="Calibri" w:eastAsia="Calibri" w:hAnsi="Calibri" w:cs="Times New Roman"/>
                <w:szCs w:val="28"/>
              </w:rPr>
              <w:t>2026</w:t>
            </w:r>
          </w:p>
        </w:tc>
        <w:tc>
          <w:tcPr>
            <w:tcW w:w="2835" w:type="dxa"/>
            <w:vAlign w:val="center"/>
          </w:tcPr>
          <w:p w14:paraId="543BB8C9" w14:textId="166FDC35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t>Erogazione della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formazione</w:t>
            </w:r>
          </w:p>
        </w:tc>
        <w:tc>
          <w:tcPr>
            <w:tcW w:w="2126" w:type="dxa"/>
            <w:vAlign w:val="center"/>
          </w:tcPr>
          <w:p w14:paraId="1BBAE95C" w14:textId="5B0F2387" w:rsidR="003E5EC3" w:rsidRPr="003E5EC3" w:rsidRDefault="003E5EC3" w:rsidP="003E5EC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t>Numero incontri</w:t>
            </w:r>
            <w:r>
              <w:rPr>
                <w:rFonts w:ascii="Calibri" w:eastAsia="Calibri" w:hAnsi="Calibri" w:cs="Times New Roman"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szCs w:val="28"/>
              </w:rPr>
              <w:t>tematici</w:t>
            </w:r>
          </w:p>
          <w:p w14:paraId="5AF0E9A1" w14:textId="6C973467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t>(4)</w:t>
            </w:r>
          </w:p>
        </w:tc>
        <w:tc>
          <w:tcPr>
            <w:tcW w:w="4820" w:type="dxa"/>
            <w:vAlign w:val="center"/>
          </w:tcPr>
          <w:p w14:paraId="673FAB2A" w14:textId="5122C174" w:rsidR="003E5EC3" w:rsidRPr="008F2A6E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drawing>
                <wp:inline distT="0" distB="0" distL="0" distR="0" wp14:anchorId="3D644FFD" wp14:editId="4C5D7660">
                  <wp:extent cx="2286319" cy="1247949"/>
                  <wp:effectExtent l="0" t="0" r="0" b="9525"/>
                  <wp:docPr id="147256575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2565752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19" cy="1247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3FF433" w14:textId="77777777" w:rsidR="00BA63EE" w:rsidRDefault="00BA63EE" w:rsidP="00BA63EE"/>
    <w:p w14:paraId="5CE3C535" w14:textId="77777777" w:rsidR="003E5EC3" w:rsidRPr="003E5EC3" w:rsidRDefault="003E5EC3" w:rsidP="003E5EC3"/>
    <w:p w14:paraId="116167BB" w14:textId="77777777" w:rsidR="003E5EC3" w:rsidRDefault="003E5EC3" w:rsidP="003E5EC3">
      <w:pPr>
        <w:jc w:val="right"/>
      </w:pPr>
    </w:p>
    <w:p w14:paraId="4C475B28" w14:textId="77777777" w:rsidR="003E5EC3" w:rsidRDefault="003E5EC3" w:rsidP="003E5EC3">
      <w:pPr>
        <w:jc w:val="right"/>
      </w:pPr>
    </w:p>
    <w:tbl>
      <w:tblPr>
        <w:tblStyle w:val="Grigliatabella"/>
        <w:tblW w:w="14454" w:type="dxa"/>
        <w:tblLook w:val="04A0" w:firstRow="1" w:lastRow="0" w:firstColumn="1" w:lastColumn="0" w:noHBand="0" w:noVBand="1"/>
      </w:tblPr>
      <w:tblGrid>
        <w:gridCol w:w="3823"/>
        <w:gridCol w:w="850"/>
        <w:gridCol w:w="2835"/>
        <w:gridCol w:w="2126"/>
        <w:gridCol w:w="4820"/>
        <w:tblGridChange w:id="11">
          <w:tblGrid>
            <w:gridCol w:w="3823"/>
            <w:gridCol w:w="850"/>
            <w:gridCol w:w="2835"/>
            <w:gridCol w:w="2126"/>
            <w:gridCol w:w="4820"/>
          </w:tblGrid>
        </w:tblGridChange>
      </w:tblGrid>
      <w:tr w:rsidR="003E5EC3" w:rsidRPr="008F2A6E" w14:paraId="30FB6020" w14:textId="77777777" w:rsidTr="00F54D7E">
        <w:tc>
          <w:tcPr>
            <w:tcW w:w="14454" w:type="dxa"/>
            <w:gridSpan w:val="5"/>
          </w:tcPr>
          <w:p w14:paraId="57BAB695" w14:textId="721303E3" w:rsidR="003E5EC3" w:rsidRPr="008F2A6E" w:rsidRDefault="003E5EC3" w:rsidP="003E5EC3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205682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OBIETTIVO 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>6</w:t>
            </w:r>
            <w:r w:rsidRPr="00205682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.2: </w:t>
            </w:r>
            <w:r w:rsidRPr="003E5EC3">
              <w:rPr>
                <w:rFonts w:ascii="Calibri" w:eastAsia="Calibri" w:hAnsi="Calibri" w:cs="Times New Roman"/>
                <w:b/>
                <w:bCs/>
                <w:szCs w:val="28"/>
              </w:rPr>
              <w:t>Allineare i canali interni di segnalazione e formare e sensibilizzare il personale in base alle nuove indicazioni ANAC</w:t>
            </w:r>
            <w:r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 </w:t>
            </w:r>
            <w:r w:rsidRPr="003E5EC3">
              <w:rPr>
                <w:rFonts w:ascii="Calibri" w:eastAsia="Calibri" w:hAnsi="Calibri" w:cs="Times New Roman"/>
                <w:b/>
                <w:bCs/>
                <w:szCs w:val="28"/>
              </w:rPr>
              <w:t>contenute nelle linee guida</w:t>
            </w:r>
          </w:p>
        </w:tc>
      </w:tr>
      <w:tr w:rsidR="003E5EC3" w:rsidRPr="008F2A6E" w14:paraId="383E8F2F" w14:textId="77777777" w:rsidTr="00F54D7E">
        <w:tc>
          <w:tcPr>
            <w:tcW w:w="14454" w:type="dxa"/>
            <w:gridSpan w:val="5"/>
          </w:tcPr>
          <w:p w14:paraId="36A377FA" w14:textId="77777777" w:rsidR="003E5EC3" w:rsidRPr="008F2A6E" w:rsidRDefault="003E5EC3" w:rsidP="00F54D7E">
            <w:pPr>
              <w:spacing w:before="40" w:after="40"/>
              <w:jc w:val="both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Attori: Amministrazioni/Enti</w:t>
            </w:r>
          </w:p>
        </w:tc>
      </w:tr>
      <w:tr w:rsidR="003E5EC3" w:rsidRPr="008F2A6E" w14:paraId="3D4D8CC5" w14:textId="77777777" w:rsidTr="00F54D7E">
        <w:tc>
          <w:tcPr>
            <w:tcW w:w="3823" w:type="dxa"/>
          </w:tcPr>
          <w:p w14:paraId="5307BDFD" w14:textId="77777777" w:rsidR="003E5EC3" w:rsidRPr="008F2A6E" w:rsidRDefault="003E5EC3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Azioni</w:t>
            </w:r>
          </w:p>
        </w:tc>
        <w:tc>
          <w:tcPr>
            <w:tcW w:w="850" w:type="dxa"/>
          </w:tcPr>
          <w:p w14:paraId="6B106A6D" w14:textId="77777777" w:rsidR="003E5EC3" w:rsidRPr="008F2A6E" w:rsidRDefault="003E5EC3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Tempi</w:t>
            </w:r>
          </w:p>
        </w:tc>
        <w:tc>
          <w:tcPr>
            <w:tcW w:w="2835" w:type="dxa"/>
          </w:tcPr>
          <w:p w14:paraId="6FCFB76E" w14:textId="77777777" w:rsidR="003E5EC3" w:rsidRPr="008F2A6E" w:rsidRDefault="003E5EC3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Risultato atteso</w:t>
            </w:r>
          </w:p>
        </w:tc>
        <w:tc>
          <w:tcPr>
            <w:tcW w:w="2126" w:type="dxa"/>
          </w:tcPr>
          <w:p w14:paraId="0EBCDD17" w14:textId="77777777" w:rsidR="003E5EC3" w:rsidRPr="008F2A6E" w:rsidRDefault="003E5EC3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Indicatore</w:t>
            </w:r>
          </w:p>
        </w:tc>
        <w:tc>
          <w:tcPr>
            <w:tcW w:w="4820" w:type="dxa"/>
          </w:tcPr>
          <w:p w14:paraId="7E7A8502" w14:textId="77777777" w:rsidR="003E5EC3" w:rsidRPr="008F2A6E" w:rsidRDefault="003E5EC3" w:rsidP="00F54D7E">
            <w:pPr>
              <w:jc w:val="center"/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</w:pPr>
            <w:r w:rsidRPr="008F2A6E">
              <w:rPr>
                <w:rFonts w:ascii="Calibri" w:eastAsia="Calibri" w:hAnsi="Calibri" w:cs="Times New Roman"/>
                <w:b/>
                <w:bCs/>
                <w:smallCaps/>
                <w:szCs w:val="28"/>
              </w:rPr>
              <w:t>Target per anno</w:t>
            </w:r>
          </w:p>
        </w:tc>
      </w:tr>
      <w:tr w:rsidR="003E5EC3" w:rsidRPr="008F2A6E" w14:paraId="3B2E64D9" w14:textId="77777777" w:rsidTr="00F54D7E">
        <w:tc>
          <w:tcPr>
            <w:tcW w:w="3823" w:type="dxa"/>
            <w:vAlign w:val="center"/>
          </w:tcPr>
          <w:p w14:paraId="631E42E5" w14:textId="3EB59635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</w:rPr>
              <w:t>6.2.1 Iniziative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sensibilizzazione rivolte al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personale sulle nuove indicazioni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ANAC contenute nelle linee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guida whistleblowing sui canali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interni di segnalazione</w:t>
            </w:r>
          </w:p>
        </w:tc>
        <w:tc>
          <w:tcPr>
            <w:tcW w:w="850" w:type="dxa"/>
            <w:vAlign w:val="center"/>
          </w:tcPr>
          <w:p w14:paraId="27C575A4" w14:textId="77777777" w:rsidR="003E5EC3" w:rsidRPr="003E5EC3" w:rsidRDefault="003E5EC3" w:rsidP="003E5EC3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t xml:space="preserve">2026 </w:t>
            </w:r>
          </w:p>
          <w:p w14:paraId="5D3EE20D" w14:textId="77777777" w:rsidR="003E5EC3" w:rsidRPr="003E5EC3" w:rsidRDefault="003E5EC3" w:rsidP="003E5EC3">
            <w:pPr>
              <w:spacing w:before="40" w:after="40"/>
              <w:jc w:val="center"/>
              <w:rPr>
                <w:rFonts w:ascii="Calibri" w:eastAsia="Calibri" w:hAnsi="Calibri" w:cs="Times New Roman"/>
                <w:szCs w:val="28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t xml:space="preserve">2027 </w:t>
            </w:r>
          </w:p>
          <w:p w14:paraId="68865698" w14:textId="67B57DED" w:rsidR="003E5EC3" w:rsidRPr="008F2A6E" w:rsidRDefault="003E5EC3" w:rsidP="003E5EC3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  <w:szCs w:val="28"/>
              </w:rPr>
              <w:t xml:space="preserve">2028 </w:t>
            </w:r>
          </w:p>
        </w:tc>
        <w:tc>
          <w:tcPr>
            <w:tcW w:w="2835" w:type="dxa"/>
            <w:vAlign w:val="center"/>
          </w:tcPr>
          <w:p w14:paraId="04B4F8E9" w14:textId="552C4331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</w:rPr>
              <w:t>Realizzazione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iniziative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sensibilizzazione</w:t>
            </w:r>
          </w:p>
        </w:tc>
        <w:tc>
          <w:tcPr>
            <w:tcW w:w="2126" w:type="dxa"/>
            <w:vAlign w:val="center"/>
          </w:tcPr>
          <w:p w14:paraId="2DBDC781" w14:textId="702A1527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</w:rPr>
              <w:t>≥1 per ciascun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anno</w:t>
            </w:r>
          </w:p>
        </w:tc>
        <w:tc>
          <w:tcPr>
            <w:tcW w:w="4820" w:type="dxa"/>
            <w:vAlign w:val="center"/>
          </w:tcPr>
          <w:p w14:paraId="649B76EE" w14:textId="64321339" w:rsidR="003E5EC3" w:rsidRPr="008F2A6E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</w:rPr>
              <w:drawing>
                <wp:inline distT="0" distB="0" distL="0" distR="0" wp14:anchorId="70184D31" wp14:editId="6F5648AF">
                  <wp:extent cx="2286319" cy="1381318"/>
                  <wp:effectExtent l="0" t="0" r="0" b="9525"/>
                  <wp:docPr id="176515263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152638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19" cy="1381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5EC3" w:rsidRPr="008F2A6E" w14:paraId="4DA956F5" w14:textId="77777777" w:rsidTr="00F54D7E">
        <w:tc>
          <w:tcPr>
            <w:tcW w:w="3823" w:type="dxa"/>
            <w:vAlign w:val="center"/>
          </w:tcPr>
          <w:p w14:paraId="7DDFB13E" w14:textId="7D8E8644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</w:rPr>
              <w:t>6.2.2 Formazione al gestore della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segnalazione e ad attori chiave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del processo di whistleblowing</w:t>
            </w:r>
          </w:p>
        </w:tc>
        <w:tc>
          <w:tcPr>
            <w:tcW w:w="850" w:type="dxa"/>
            <w:vAlign w:val="center"/>
          </w:tcPr>
          <w:p w14:paraId="4214E284" w14:textId="77777777" w:rsidR="003E5EC3" w:rsidRPr="003E5EC3" w:rsidRDefault="003E5EC3" w:rsidP="003E5EC3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</w:rPr>
              <w:t xml:space="preserve">2026 </w:t>
            </w:r>
          </w:p>
          <w:p w14:paraId="3642C84E" w14:textId="77777777" w:rsidR="003E5EC3" w:rsidRPr="003E5EC3" w:rsidRDefault="003E5EC3" w:rsidP="003E5EC3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</w:rPr>
              <w:t xml:space="preserve">2027 </w:t>
            </w:r>
          </w:p>
          <w:p w14:paraId="243F04FB" w14:textId="3B0B36D2" w:rsidR="003E5EC3" w:rsidRPr="008F2A6E" w:rsidRDefault="003E5EC3" w:rsidP="003E5EC3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</w:rPr>
              <w:t>2028</w:t>
            </w:r>
          </w:p>
        </w:tc>
        <w:tc>
          <w:tcPr>
            <w:tcW w:w="2835" w:type="dxa"/>
            <w:vAlign w:val="center"/>
          </w:tcPr>
          <w:p w14:paraId="20AECF00" w14:textId="6A3B7F71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</w:rPr>
              <w:t>Effettuazione di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formazione per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RPCT e per il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gestore (enti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privati)</w:t>
            </w:r>
          </w:p>
        </w:tc>
        <w:tc>
          <w:tcPr>
            <w:tcW w:w="2126" w:type="dxa"/>
            <w:vAlign w:val="center"/>
          </w:tcPr>
          <w:p w14:paraId="6D480738" w14:textId="7D433546" w:rsidR="003E5EC3" w:rsidRPr="008F2A6E" w:rsidRDefault="003E5EC3" w:rsidP="003E5EC3">
            <w:pPr>
              <w:spacing w:before="40" w:after="40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</w:rPr>
              <w:t>≥1 per ciascun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3E5EC3">
              <w:rPr>
                <w:rFonts w:ascii="Calibri" w:eastAsia="Calibri" w:hAnsi="Calibri" w:cs="Times New Roman"/>
              </w:rPr>
              <w:t>anno</w:t>
            </w:r>
          </w:p>
        </w:tc>
        <w:tc>
          <w:tcPr>
            <w:tcW w:w="4820" w:type="dxa"/>
            <w:vAlign w:val="center"/>
          </w:tcPr>
          <w:p w14:paraId="7F49CF79" w14:textId="3C2947E4" w:rsidR="003E5EC3" w:rsidRPr="008F2A6E" w:rsidRDefault="003E5EC3" w:rsidP="00F54D7E">
            <w:pPr>
              <w:spacing w:before="40" w:after="40"/>
              <w:jc w:val="center"/>
              <w:rPr>
                <w:rFonts w:ascii="Calibri" w:eastAsia="Calibri" w:hAnsi="Calibri" w:cs="Times New Roman"/>
              </w:rPr>
            </w:pPr>
            <w:r w:rsidRPr="003E5EC3">
              <w:rPr>
                <w:rFonts w:ascii="Calibri" w:eastAsia="Calibri" w:hAnsi="Calibri" w:cs="Times New Roman"/>
              </w:rPr>
              <w:drawing>
                <wp:inline distT="0" distB="0" distL="0" distR="0" wp14:anchorId="16B7C781" wp14:editId="236D52E4">
                  <wp:extent cx="2267266" cy="1562318"/>
                  <wp:effectExtent l="0" t="0" r="0" b="0"/>
                  <wp:docPr id="180399190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991903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266" cy="1562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E008B4" w14:textId="77777777" w:rsidR="003E5EC3" w:rsidRPr="003E5EC3" w:rsidRDefault="003E5EC3" w:rsidP="003E5EC3">
      <w:pPr>
        <w:jc w:val="right"/>
      </w:pPr>
    </w:p>
    <w:sectPr w:rsidR="003E5EC3" w:rsidRPr="003E5EC3" w:rsidSect="008F2B4D">
      <w:headerReference w:type="first" r:id="rId43"/>
      <w:pgSz w:w="16838" w:h="11906" w:orient="landscape"/>
      <w:pgMar w:top="1134" w:right="141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3D5B6" w14:textId="77777777" w:rsidR="008F2A6E" w:rsidRDefault="008F2A6E" w:rsidP="008F2A6E">
      <w:pPr>
        <w:spacing w:after="0" w:line="240" w:lineRule="auto"/>
      </w:pPr>
      <w:r>
        <w:separator/>
      </w:r>
    </w:p>
  </w:endnote>
  <w:endnote w:type="continuationSeparator" w:id="0">
    <w:p w14:paraId="12847146" w14:textId="77777777" w:rsidR="008F2A6E" w:rsidRDefault="008F2A6E" w:rsidP="008F2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1E1D5" w14:textId="77777777" w:rsidR="008F2A6E" w:rsidRDefault="008F2A6E" w:rsidP="008F2A6E">
      <w:pPr>
        <w:spacing w:after="0" w:line="240" w:lineRule="auto"/>
      </w:pPr>
      <w:r>
        <w:separator/>
      </w:r>
    </w:p>
  </w:footnote>
  <w:footnote w:type="continuationSeparator" w:id="0">
    <w:p w14:paraId="5ACDC055" w14:textId="77777777" w:rsidR="008F2A6E" w:rsidRDefault="008F2A6E" w:rsidP="008F2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8C29" w14:textId="77777777" w:rsidR="002A3073" w:rsidRPr="008F2A6E" w:rsidRDefault="002A3073" w:rsidP="002A3073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kern w:val="0"/>
        <w:sz w:val="24"/>
        <w:szCs w:val="24"/>
      </w:rPr>
    </w:pPr>
    <w:r w:rsidRPr="008F2A6E">
      <w:rPr>
        <w:rFonts w:ascii="Calibri" w:hAnsi="Calibri" w:cs="Calibri"/>
        <w:b/>
        <w:bCs/>
        <w:kern w:val="0"/>
        <w:sz w:val="24"/>
        <w:szCs w:val="24"/>
      </w:rPr>
      <w:t>LINEA STRATEGICA 1</w:t>
    </w:r>
  </w:p>
  <w:p w14:paraId="52E8306A" w14:textId="2257D318" w:rsidR="002A3073" w:rsidRDefault="002A3073" w:rsidP="002A3073">
    <w:pPr>
      <w:pStyle w:val="Intestazione"/>
      <w:jc w:val="center"/>
    </w:pPr>
    <w:r w:rsidRPr="008F2A6E">
      <w:rPr>
        <w:rFonts w:ascii="Calibri" w:hAnsi="Calibri" w:cs="Calibri"/>
        <w:b/>
        <w:bCs/>
        <w:kern w:val="0"/>
        <w:sz w:val="24"/>
        <w:szCs w:val="24"/>
      </w:rPr>
      <w:t>Razionalizzazione della pubblicazione di dati e documenti pubblici per una maggiore accessibilità e fruibilità e per una trasparenza al servizio dei cittadini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9EBE5" w14:textId="29E44783" w:rsidR="00CD7088" w:rsidRPr="008F2B4D" w:rsidRDefault="00CD7088" w:rsidP="008F2B4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0E865" w14:textId="77777777" w:rsidR="002A3073" w:rsidRPr="008F2A6E" w:rsidRDefault="002A3073" w:rsidP="002A3073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kern w:val="0"/>
        <w:sz w:val="24"/>
        <w:szCs w:val="24"/>
      </w:rPr>
    </w:pPr>
    <w:r w:rsidRPr="008F2A6E">
      <w:rPr>
        <w:rFonts w:ascii="Calibri" w:hAnsi="Calibri" w:cs="Calibri"/>
        <w:b/>
        <w:bCs/>
        <w:kern w:val="0"/>
        <w:sz w:val="24"/>
        <w:szCs w:val="24"/>
      </w:rPr>
      <w:t xml:space="preserve">LINEA STRATEGICA </w:t>
    </w:r>
    <w:r>
      <w:rPr>
        <w:rFonts w:ascii="Calibri" w:hAnsi="Calibri" w:cs="Calibri"/>
        <w:b/>
        <w:bCs/>
        <w:kern w:val="0"/>
        <w:sz w:val="24"/>
        <w:szCs w:val="24"/>
      </w:rPr>
      <w:t>2</w:t>
    </w:r>
  </w:p>
  <w:p w14:paraId="6AD4340E" w14:textId="3B324441" w:rsidR="002A3073" w:rsidRPr="002A3073" w:rsidRDefault="002A3073" w:rsidP="002A3073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kern w:val="0"/>
        <w:sz w:val="24"/>
        <w:szCs w:val="24"/>
      </w:rPr>
    </w:pPr>
    <w:r w:rsidRPr="00CD7088">
      <w:rPr>
        <w:rFonts w:ascii="Calibri" w:hAnsi="Calibri" w:cs="Calibri"/>
        <w:b/>
        <w:bCs/>
        <w:kern w:val="0"/>
        <w:sz w:val="24"/>
        <w:szCs w:val="24"/>
      </w:rPr>
      <w:t>Semplificare e digitalizzare i processi di predisposizione dei piani di integrità (sezione “Rischi corruttivi e trasparenza” del PIAO/PTPCT) per ridurre gli oneri sulle amministrazioni e fornire strumenti più accessibili da parte dei cittadini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63537" w14:textId="3D7B229C" w:rsidR="008F2B4D" w:rsidRPr="008F2B4D" w:rsidRDefault="008F2B4D" w:rsidP="008F2B4D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D9F42" w14:textId="3C52D6BF" w:rsidR="008F2B4D" w:rsidRPr="008F2A6E" w:rsidRDefault="008F2B4D" w:rsidP="002A3073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kern w:val="0"/>
        <w:sz w:val="24"/>
        <w:szCs w:val="24"/>
      </w:rPr>
    </w:pPr>
    <w:r w:rsidRPr="008F2A6E">
      <w:rPr>
        <w:rFonts w:ascii="Calibri" w:hAnsi="Calibri" w:cs="Calibri"/>
        <w:b/>
        <w:bCs/>
        <w:kern w:val="0"/>
        <w:sz w:val="24"/>
        <w:szCs w:val="24"/>
      </w:rPr>
      <w:t xml:space="preserve">LINEA STRATEGICA </w:t>
    </w:r>
    <w:r>
      <w:rPr>
        <w:rFonts w:ascii="Calibri" w:hAnsi="Calibri" w:cs="Calibri"/>
        <w:b/>
        <w:bCs/>
        <w:kern w:val="0"/>
        <w:sz w:val="24"/>
        <w:szCs w:val="24"/>
      </w:rPr>
      <w:t>3</w:t>
    </w:r>
  </w:p>
  <w:p w14:paraId="1E836FE2" w14:textId="77777777" w:rsidR="008F2B4D" w:rsidRPr="002A3073" w:rsidRDefault="008F2B4D" w:rsidP="002A3073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kern w:val="0"/>
        <w:sz w:val="24"/>
        <w:szCs w:val="24"/>
      </w:rPr>
    </w:pPr>
    <w:r w:rsidRPr="00CD7088">
      <w:rPr>
        <w:rFonts w:ascii="Calibri" w:hAnsi="Calibri" w:cs="Calibri"/>
        <w:b/>
        <w:bCs/>
        <w:kern w:val="0"/>
        <w:sz w:val="24"/>
        <w:szCs w:val="24"/>
      </w:rPr>
      <w:t>Semplificare e digitalizzare i processi di predisposizione dei piani di integrità (sezione “Rischi corruttivi e trasparenza” del PIAO/PTPCT) per ridurre gli oneri sulle amministrazioni e fornire strumenti più accessibili da parte dei cittadini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AF9B" w14:textId="1DFE0A26" w:rsidR="00884D61" w:rsidRPr="008F2A6E" w:rsidRDefault="00884D61" w:rsidP="002A3073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kern w:val="0"/>
        <w:sz w:val="24"/>
        <w:szCs w:val="24"/>
      </w:rPr>
    </w:pPr>
    <w:r w:rsidRPr="008F2A6E">
      <w:rPr>
        <w:rFonts w:ascii="Calibri" w:hAnsi="Calibri" w:cs="Calibri"/>
        <w:b/>
        <w:bCs/>
        <w:kern w:val="0"/>
        <w:sz w:val="24"/>
        <w:szCs w:val="24"/>
      </w:rPr>
      <w:t>LINEA STRATEGICA</w:t>
    </w:r>
    <w:r>
      <w:rPr>
        <w:rFonts w:ascii="Calibri" w:hAnsi="Calibri" w:cs="Calibri"/>
        <w:b/>
        <w:bCs/>
        <w:kern w:val="0"/>
        <w:sz w:val="24"/>
        <w:szCs w:val="24"/>
      </w:rPr>
      <w:t xml:space="preserve"> 4</w:t>
    </w:r>
  </w:p>
  <w:p w14:paraId="3417BCE1" w14:textId="13A88930" w:rsidR="00884D61" w:rsidRPr="002A3073" w:rsidRDefault="00884D61" w:rsidP="00884D61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kern w:val="0"/>
        <w:sz w:val="24"/>
        <w:szCs w:val="24"/>
      </w:rPr>
    </w:pPr>
    <w:r w:rsidRPr="00884D61">
      <w:rPr>
        <w:rFonts w:ascii="Calibri" w:hAnsi="Calibri" w:cs="Calibri"/>
        <w:b/>
        <w:bCs/>
        <w:kern w:val="0"/>
        <w:sz w:val="24"/>
        <w:szCs w:val="24"/>
      </w:rPr>
      <w:t>Garantire la correttezza e migliorare la trasparenza degli affidamenti degli incarichi pubblici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E8981" w14:textId="51B46F98" w:rsidR="00BA63EE" w:rsidRPr="008F2A6E" w:rsidRDefault="00BA63EE" w:rsidP="002A3073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kern w:val="0"/>
        <w:sz w:val="24"/>
        <w:szCs w:val="24"/>
      </w:rPr>
    </w:pPr>
    <w:r w:rsidRPr="008F2A6E">
      <w:rPr>
        <w:rFonts w:ascii="Calibri" w:hAnsi="Calibri" w:cs="Calibri"/>
        <w:b/>
        <w:bCs/>
        <w:kern w:val="0"/>
        <w:sz w:val="24"/>
        <w:szCs w:val="24"/>
      </w:rPr>
      <w:t>LINEA STRATEGICA</w:t>
    </w:r>
    <w:r>
      <w:rPr>
        <w:rFonts w:ascii="Calibri" w:hAnsi="Calibri" w:cs="Calibri"/>
        <w:b/>
        <w:bCs/>
        <w:kern w:val="0"/>
        <w:sz w:val="24"/>
        <w:szCs w:val="24"/>
      </w:rPr>
      <w:t xml:space="preserve"> 5</w:t>
    </w:r>
  </w:p>
  <w:p w14:paraId="38ADF62D" w14:textId="2EE0EF31" w:rsidR="00BA63EE" w:rsidRPr="002A3073" w:rsidRDefault="00BA63EE" w:rsidP="00BA63EE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kern w:val="0"/>
        <w:sz w:val="24"/>
        <w:szCs w:val="24"/>
      </w:rPr>
    </w:pPr>
    <w:r w:rsidRPr="00BA63EE">
      <w:rPr>
        <w:rFonts w:ascii="Calibri" w:hAnsi="Calibri" w:cs="Calibri"/>
        <w:b/>
        <w:bCs/>
        <w:kern w:val="0"/>
        <w:sz w:val="24"/>
        <w:szCs w:val="24"/>
      </w:rPr>
      <w:t>Digitalizzazione dell’intero ciclo di vita dei contratti in una prospettiva di semplificazione e di servizio agli stakeholder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32701" w14:textId="7AF3EF6E" w:rsidR="003E5EC3" w:rsidRPr="008F2A6E" w:rsidRDefault="003E5EC3" w:rsidP="002A3073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kern w:val="0"/>
        <w:sz w:val="24"/>
        <w:szCs w:val="24"/>
      </w:rPr>
    </w:pPr>
    <w:r w:rsidRPr="008F2A6E">
      <w:rPr>
        <w:rFonts w:ascii="Calibri" w:hAnsi="Calibri" w:cs="Calibri"/>
        <w:b/>
        <w:bCs/>
        <w:kern w:val="0"/>
        <w:sz w:val="24"/>
        <w:szCs w:val="24"/>
      </w:rPr>
      <w:t>LINEA STRATEGICA</w:t>
    </w:r>
    <w:r>
      <w:rPr>
        <w:rFonts w:ascii="Calibri" w:hAnsi="Calibri" w:cs="Calibri"/>
        <w:b/>
        <w:bCs/>
        <w:kern w:val="0"/>
        <w:sz w:val="24"/>
        <w:szCs w:val="24"/>
      </w:rPr>
      <w:t xml:space="preserve"> 6</w:t>
    </w:r>
  </w:p>
  <w:p w14:paraId="038C0871" w14:textId="192B7491" w:rsidR="003E5EC3" w:rsidRPr="002A3073" w:rsidRDefault="003E5EC3" w:rsidP="003E5EC3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kern w:val="0"/>
        <w:sz w:val="24"/>
        <w:szCs w:val="24"/>
      </w:rPr>
    </w:pPr>
    <w:r w:rsidRPr="003E5EC3">
      <w:rPr>
        <w:rFonts w:ascii="Calibri" w:hAnsi="Calibri" w:cs="Calibri"/>
        <w:b/>
        <w:bCs/>
        <w:kern w:val="0"/>
        <w:sz w:val="24"/>
        <w:szCs w:val="24"/>
      </w:rPr>
      <w:t>Consolidamento delle pratiche di whistleblowing coinvolgendo tutti i portatori di interesse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87"/>
    <w:rsid w:val="001376DF"/>
    <w:rsid w:val="00205682"/>
    <w:rsid w:val="00223F60"/>
    <w:rsid w:val="002A3073"/>
    <w:rsid w:val="00350F37"/>
    <w:rsid w:val="003E5EC3"/>
    <w:rsid w:val="00506247"/>
    <w:rsid w:val="0055477D"/>
    <w:rsid w:val="00777287"/>
    <w:rsid w:val="00884D61"/>
    <w:rsid w:val="008857C7"/>
    <w:rsid w:val="008B5331"/>
    <w:rsid w:val="008C4C32"/>
    <w:rsid w:val="008F2A6E"/>
    <w:rsid w:val="008F2B4D"/>
    <w:rsid w:val="00977ECC"/>
    <w:rsid w:val="009838BC"/>
    <w:rsid w:val="00A15AFB"/>
    <w:rsid w:val="00B621DB"/>
    <w:rsid w:val="00B65AE6"/>
    <w:rsid w:val="00BA63EE"/>
    <w:rsid w:val="00C55905"/>
    <w:rsid w:val="00CD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71341"/>
  <w15:chartTrackingRefBased/>
  <w15:docId w15:val="{D45D6C08-9245-4542-A6EB-CF2227D1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77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7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77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7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7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7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7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7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7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7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7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77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728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728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72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72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72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72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7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77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7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7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7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72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7728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7728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7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728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728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F2A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2A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F2A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2A6E"/>
  </w:style>
  <w:style w:type="paragraph" w:styleId="Pidipagina">
    <w:name w:val="footer"/>
    <w:basedOn w:val="Normale"/>
    <w:link w:val="PidipaginaCarattere"/>
    <w:uiPriority w:val="99"/>
    <w:unhideWhenUsed/>
    <w:rsid w:val="008F2A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2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18.png"/><Relationship Id="rId39" Type="http://schemas.openxmlformats.org/officeDocument/2006/relationships/image" Target="media/image27.png"/><Relationship Id="rId21" Type="http://schemas.openxmlformats.org/officeDocument/2006/relationships/image" Target="media/image15.png"/><Relationship Id="rId34" Type="http://schemas.openxmlformats.org/officeDocument/2006/relationships/header" Target="header6.xml"/><Relationship Id="rId42" Type="http://schemas.openxmlformats.org/officeDocument/2006/relationships/image" Target="media/image30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6.png"/><Relationship Id="rId32" Type="http://schemas.openxmlformats.org/officeDocument/2006/relationships/image" Target="media/image22.png"/><Relationship Id="rId37" Type="http://schemas.openxmlformats.org/officeDocument/2006/relationships/image" Target="media/image26.png"/><Relationship Id="rId40" Type="http://schemas.openxmlformats.org/officeDocument/2006/relationships/image" Target="media/image28.png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28" Type="http://schemas.openxmlformats.org/officeDocument/2006/relationships/header" Target="header5.xml"/><Relationship Id="rId36" Type="http://schemas.openxmlformats.org/officeDocument/2006/relationships/image" Target="media/image25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1.png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Relationship Id="rId22" Type="http://schemas.openxmlformats.org/officeDocument/2006/relationships/header" Target="header2.xml"/><Relationship Id="rId27" Type="http://schemas.openxmlformats.org/officeDocument/2006/relationships/header" Target="header4.xml"/><Relationship Id="rId30" Type="http://schemas.openxmlformats.org/officeDocument/2006/relationships/image" Target="media/image20.png"/><Relationship Id="rId35" Type="http://schemas.openxmlformats.org/officeDocument/2006/relationships/image" Target="media/image24.png"/><Relationship Id="rId43" Type="http://schemas.openxmlformats.org/officeDocument/2006/relationships/header" Target="header8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image" Target="media/image23.png"/><Relationship Id="rId38" Type="http://schemas.openxmlformats.org/officeDocument/2006/relationships/header" Target="header7.xml"/><Relationship Id="rId20" Type="http://schemas.openxmlformats.org/officeDocument/2006/relationships/image" Target="media/image14.png"/><Relationship Id="rId4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14</Pages>
  <Words>1937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Angiuli</dc:creator>
  <cp:keywords/>
  <dc:description/>
  <cp:lastModifiedBy>Emanuele Angiuli</cp:lastModifiedBy>
  <cp:revision>13</cp:revision>
  <dcterms:created xsi:type="dcterms:W3CDTF">2025-09-09T16:17:00Z</dcterms:created>
  <dcterms:modified xsi:type="dcterms:W3CDTF">2025-09-09T17:40:00Z</dcterms:modified>
</cp:coreProperties>
</file>